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8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681"/>
        <w:gridCol w:w="580"/>
        <w:gridCol w:w="571"/>
        <w:gridCol w:w="5827"/>
        <w:gridCol w:w="17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9" w:type="dxa"/>
          <w:trHeight w:val="285" w:hRule="atLeast"/>
          <w:jc w:val="center"/>
        </w:trPr>
        <w:tc>
          <w:tcPr>
            <w:tcW w:w="83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43"/>
                <w:szCs w:val="43"/>
                <w:lang w:val="en-US" w:eastAsia="zh-CN" w:bidi="ar"/>
              </w:rPr>
              <w:t>        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34332F"/>
                <w:spacing w:val="0"/>
                <w:kern w:val="0"/>
                <w:sz w:val="43"/>
                <w:szCs w:val="43"/>
                <w:lang w:val="en-US" w:eastAsia="zh-CN" w:bidi="ar"/>
              </w:rPr>
              <w:t> 昌州街道文物点基本情况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9" w:type="dxa"/>
          <w:trHeight w:val="1335" w:hRule="atLeast"/>
          <w:jc w:val="center"/>
        </w:trPr>
        <w:tc>
          <w:tcPr>
            <w:tcW w:w="830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名称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级别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地址</w:t>
            </w:r>
          </w:p>
        </w:tc>
        <w:tc>
          <w:tcPr>
            <w:tcW w:w="6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简介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七宝村七宝岩造像 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镇级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七宝岩村2组</w:t>
            </w:r>
          </w:p>
        </w:tc>
        <w:tc>
          <w:tcPr>
            <w:tcW w:w="6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七宝村七宝岩造像位于重庆市荣昌区昌州街道七宝岩村2组,造像凿于清代，共12幅48尊，造像上为人物故事，深浅浮雕均存，上有飞天，此处造像雕刻精美，线条生动，是清代的产物，也是当时人们佛教活动场所，对研究当地佛教文化有一定的价值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杜家坝得胜岩题刻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镇级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杜家坝社区4社</w:t>
            </w:r>
          </w:p>
        </w:tc>
        <w:tc>
          <w:tcPr>
            <w:tcW w:w="6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得胜题刻位于重庆市荣昌区杜家坝4社，是一处清代留下的石刻。相传为清光绪三年民间为记载张献忠屠四川时的恶行而留下的碑，距今已有二百二十余年的历史。题刻长约3米，宽约2.7米，清楚记载了张献忠进入四川之后乱杀乱屠的景象，通过石刻上的描述可重现当时惨不忍睹的场景，对于客观评价历史农民起义的领袖有一定的影响，这也是我们接受历史教育提醒后人警惕的，具有一定的历史研究价值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仰山庙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镇级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红岩坪村1社</w:t>
            </w:r>
          </w:p>
        </w:tc>
        <w:tc>
          <w:tcPr>
            <w:tcW w:w="6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仰山庙位于重庆市县荣昌区昌州街道红岩坪村1社，始建于清代末期，坐南朝北，建于高80厘米的素面台基上，有5级青石阶梯上去，墙体均用红岩条石砌成，梁架结构为抬梁式，小青瓦屋顶，正脊为小青瓦筑造，此寺庙对研究佛教文化有一定的价值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高庙遗址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镇级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石河村13社</w:t>
            </w:r>
          </w:p>
        </w:tc>
        <w:tc>
          <w:tcPr>
            <w:tcW w:w="6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高庙遗址位于重庆市县荣昌区昌州街道石河村13社，因寺庙地处该区域的最高处而得名高庙，该庙原地面建筑已毁，现在其基址上建造现代砖房。有一定历史价值。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九圣宫寺庙 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镇级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红岩坪村</w:t>
            </w:r>
          </w:p>
        </w:tc>
        <w:tc>
          <w:tcPr>
            <w:tcW w:w="6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九圣宫寺庙位于重庆市县荣昌区昌州街道红岩坪村，始建于明代初期,几经破坏修复，现存建筑为民国时期的，抬梁结构小青瓦顶，内有现代佛教信徒捐资塑的三生佛，该寺庙分布面积450平方米,保存较为完整,对本地宗教文化研究有一定的价值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七宝岩寺  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镇级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七宝岩村2组</w:t>
            </w:r>
          </w:p>
        </w:tc>
        <w:tc>
          <w:tcPr>
            <w:tcW w:w="6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七宝岩寺位于重庆市县荣昌区昌州街道七宝岩村2组，该庙始建于清代，坐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北朝南，墙体为串架结构，悬山顶小青瓦，3开间用4柱，四合院，占地面积360平方米，此寺庙对研究古代寺庙建筑和佛教文化有一定的价值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喻茂坚墓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区级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油栎子村2组</w:t>
            </w:r>
          </w:p>
        </w:tc>
        <w:tc>
          <w:tcPr>
            <w:tcW w:w="6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喻茂坚墓位于重庆市荣昌区油栎子2组,为明朝朝刑部尚书墓，至今450余年。此墓为土堆墓，墓前有2通碑是明代所立，有2通碑为当地政府近年所立。该墓葬对于研究当地墓葬形制等方面有一定的实物参考价值。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真常寺遗址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镇级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七宝岩村5组</w:t>
            </w:r>
          </w:p>
        </w:tc>
        <w:tc>
          <w:tcPr>
            <w:tcW w:w="6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32F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真常寺遗址位于重庆市荣昌区昌州街道七宝岩村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组，据当地人介绍，该寺始建于宋代，明清之际遭到破坏严重，于清光绪年间（公元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1881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年）重建，现存佛像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尊，房屋基址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处，壁画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32F"/>
                <w:spacing w:val="0"/>
                <w:kern w:val="0"/>
                <w:sz w:val="27"/>
                <w:szCs w:val="27"/>
                <w:lang w:val="en-US" w:eastAsia="zh-CN" w:bidi="ar"/>
              </w:rPr>
              <w:t>幅。具有较高的历史文化价值和宗教价值。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  <w:t> 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5293"/>
          <w:spacing w:val="0"/>
          <w:sz w:val="42"/>
          <w:szCs w:val="4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2Q4NzRjMWM4N2E5NzJhMjg4ZWE2YzRlY2Q1NDMifQ=="/>
  </w:docVars>
  <w:rsids>
    <w:rsidRoot w:val="591E7AC4"/>
    <w:rsid w:val="23BB6BD8"/>
    <w:rsid w:val="340D1130"/>
    <w:rsid w:val="40B51DB0"/>
    <w:rsid w:val="591E7AC4"/>
    <w:rsid w:val="77E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1037</Characters>
  <Lines>0</Lines>
  <Paragraphs>0</Paragraphs>
  <TotalTime>2</TotalTime>
  <ScaleCrop>false</ScaleCrop>
  <LinksUpToDate>false</LinksUpToDate>
  <CharactersWithSpaces>1037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2023-12-08T07:40:00Z</dcterms:created>
  <dc:creator>木1406856777</dc:creator>
  <cp:lastModifiedBy>Administrator</cp:lastModifiedBy>
  <dcterms:modified xsi:type="dcterms:W3CDTF">2025-03-27T01:31:16Z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459B9C6CA0C64302A97D4234208C113F_11</vt:lpwstr>
  </property>
</Properties>
</file>