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z w:val="43"/>
          <w:szCs w:val="43"/>
        </w:rPr>
        <w:t>重庆市荣昌区</w:t>
      </w: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2022年度外贸转型升级基地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建设资金拟支持企业名单公示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 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</w:pPr>
      <w:r>
        <w:rPr>
          <w:rFonts w:ascii="方正仿宋_GBK" w:hAnsi="方正仿宋_GBK" w:eastAsia="方正仿宋_GBK" w:cs="方正仿宋_GBK"/>
          <w:sz w:val="31"/>
          <w:szCs w:val="31"/>
        </w:rPr>
        <w:t>根据我委印发的《重庆市荣昌区外贸转型升级基地建设资金使用方案》（荣商发〔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2024〕8号）和《关于申报2022年度国家外贸转型升级基地建设资金的通知》、《关于补充申报2022年度国家外贸转型升级基地建设资金的通知》文件精神，经企业自愿申报、相关科室审核、项目验收小组验收及评审、主任办公会和党委会研究同意，现将重庆市荣昌区2022年度外贸转型升级基地建设资金拟支持企业名单予以公示，欢迎社会各界予以监督。公示期间，如对公示有异议，请实名来电或来访反映，过期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公示时间：2024年5月28日—5月31日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监督电话：023-61471448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接访地点：区行政中心大楼A445室。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接 访 人：刘君华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附件：重庆市荣昌区2022年度外贸转型升级基地建设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605"/>
        <w:jc w:val="both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资金拟支持企业名单 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</w:pPr>
      <w:r>
        <w:rPr>
          <w:rFonts w:ascii="仿宋_GB2312" w:eastAsia="仿宋_GB2312" w:cs="仿宋_GB2312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right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                      重庆市荣昌区商务委员会 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right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                         2024年5月28日     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 （此件公开发布）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</w:pPr>
      <w:r>
        <w:rPr>
          <w:rFonts w:ascii="方正黑体_GBK" w:hAnsi="方正黑体_GBK" w:eastAsia="方正黑体_GBK" w:cs="方正黑体_GBK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5" w:lineRule="atLeast"/>
        <w:ind w:left="0" w:right="0"/>
        <w:jc w:val="center"/>
      </w:pP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center"/>
      </w:pP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重庆市荣昌区2022年度外贸转型升级基地建设资金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center"/>
      </w:pP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拟支持企业名单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center"/>
      </w:pP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 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1170"/>
        <w:gridCol w:w="523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  <w:jc w:val="center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ascii="方正楷体_GBK" w:hAnsi="方正楷体_GBK" w:eastAsia="方正楷体_GBK" w:cs="方正楷体_GBK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52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方正楷体_GBK" w:hAnsi="方正楷体_GBK" w:eastAsia="方正楷体_GBK" w:cs="方正楷体_GBK"/>
                <w:sz w:val="31"/>
                <w:szCs w:val="31"/>
                <w:bdr w:val="none" w:color="auto" w:sz="0" w:space="0"/>
              </w:rPr>
              <w:t>企业名称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  <w:jc w:val="center"/>
        </w:trPr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重庆市鸿顺纺织品有限公司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  <w:jc w:val="center"/>
        </w:trPr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both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重庆市荣昌区加合夏布制品有限公司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  <w:jc w:val="center"/>
        </w:trPr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both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重庆市荣昌区易合纺织有限公司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  <w:jc w:val="center"/>
        </w:trPr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重庆尚诚服饰集团有限公司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  <w:jc w:val="center"/>
        </w:trPr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重庆拾尚工园实业有限公司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  <w:jc w:val="center"/>
        </w:trPr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重庆市荣昌区壹秋堂夏布文化发展有限公司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  <w:jc w:val="center"/>
        </w:trPr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重庆市荣昌区德南麻纺织有限公司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  <w:jc w:val="center"/>
        </w:trPr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重庆韵维丝安商贸有限公司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  <w:jc w:val="center"/>
        </w:trPr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重庆荣昌新途进出口贸易有限公司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  <w:jc w:val="center"/>
        </w:trPr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10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重庆服务贸易与数字贸易协会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仿宋_GB2312" w:eastAsia="仿宋_GB2312" w:cs="仿宋_GB2312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 （此件公开发布）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EA61AA"/>
    <w:rsid w:val="BFEA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2024-11-21T17:43:00Z</dcterms:created>
  <dc:creator>guest</dc:creator>
  <cp:lastModifiedBy>guest</cp:lastModifiedBy>
  <dcterms:modified xsi:type="dcterms:W3CDTF">2024-11-21T17:44:52Z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2052-11.1.0.9711</vt:lpwstr>
  </property>
</Properties>
</file>