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_GBK" w:hAnsi="方正小标宋_GBK" w:eastAsia="方正小标宋_GBK" w:cs="方正小标宋_GBK"/>
          <w:sz w:val="44"/>
          <w:lang w:val="en-US" w:eastAsia="zh-CN"/>
        </w:rPr>
      </w:pPr>
      <w:r>
        <w:rPr>
          <w:rFonts w:hint="eastAsia" w:ascii="方正小标宋_GBK" w:hAnsi="方正小标宋_GBK" w:eastAsia="方正小标宋_GBK" w:cs="方正小标宋_GBK"/>
          <w:sz w:val="44"/>
        </w:rPr>
        <w:t>荣昌区202</w:t>
      </w:r>
      <w:r>
        <w:rPr>
          <w:rFonts w:hint="eastAsia" w:ascii="方正小标宋_GBK" w:hAnsi="方正小标宋_GBK" w:eastAsia="方正小标宋_GBK" w:cs="方正小标宋_GBK"/>
          <w:sz w:val="44"/>
          <w:lang w:val="en-US" w:eastAsia="zh-CN"/>
        </w:rPr>
        <w:t>4</w:t>
      </w:r>
      <w:r>
        <w:rPr>
          <w:rFonts w:hint="eastAsia" w:ascii="方正小标宋_GBK" w:hAnsi="方正小标宋_GBK" w:eastAsia="方正小标宋_GBK" w:cs="方正小标宋_GBK"/>
          <w:sz w:val="44"/>
        </w:rPr>
        <w:t>年</w:t>
      </w:r>
      <w:r>
        <w:rPr>
          <w:rFonts w:hint="eastAsia" w:ascii="方正小标宋_GBK" w:hAnsi="方正小标宋_GBK" w:eastAsia="方正小标宋_GBK" w:cs="方正小标宋_GBK"/>
          <w:sz w:val="44"/>
          <w:lang w:val="en-US" w:eastAsia="zh-CN"/>
        </w:rPr>
        <w:t>荣昌猪品种培优</w:t>
      </w:r>
    </w:p>
    <w:p>
      <w:pPr>
        <w:spacing w:line="560" w:lineRule="exact"/>
        <w:jc w:val="center"/>
        <w:rPr>
          <w:rFonts w:hint="default" w:ascii="方正小标宋_GBK" w:hAnsi="方正小标宋_GBK" w:eastAsia="方正小标宋_GBK" w:cs="方正小标宋_GBK"/>
          <w:sz w:val="44"/>
          <w:lang w:val="en-US" w:eastAsia="zh-CN"/>
        </w:rPr>
      </w:pPr>
      <w:r>
        <w:rPr>
          <w:rFonts w:hint="eastAsia" w:ascii="方正小标宋_GBK" w:hAnsi="方正小标宋_GBK" w:eastAsia="方正小标宋_GBK" w:cs="方正小标宋_GBK"/>
          <w:sz w:val="44"/>
          <w:lang w:val="en-US" w:eastAsia="zh-CN"/>
        </w:rPr>
        <w:t>项目</w:t>
      </w:r>
      <w:r>
        <w:rPr>
          <w:rFonts w:hint="eastAsia" w:ascii="方正小标宋_GBK" w:hAnsi="方正小标宋_GBK" w:eastAsia="方正小标宋_GBK" w:cs="方正小标宋_GBK"/>
          <w:sz w:val="44"/>
        </w:rPr>
        <w:t>实施方案</w:t>
      </w: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p>
    <w:p>
      <w:pPr>
        <w:spacing w:line="560" w:lineRule="exact"/>
        <w:ind w:firstLine="640" w:firstLineChars="200"/>
        <w:jc w:val="both"/>
        <w:rPr>
          <w:rFonts w:hint="eastAsia" w:eastAsia="方正仿宋_GBK"/>
          <w:sz w:val="32"/>
        </w:rPr>
      </w:pPr>
      <w:r>
        <w:rPr>
          <w:rFonts w:hint="eastAsia" w:ascii="方正仿宋_GBK" w:hAnsi="方正仿宋_GBK" w:eastAsia="方正仿宋_GBK" w:cs="方正仿宋_GBK"/>
          <w:sz w:val="32"/>
        </w:rPr>
        <w:t>项目名称：</w:t>
      </w:r>
      <w:r>
        <w:rPr>
          <w:rFonts w:hint="eastAsia" w:ascii="方正仿宋_GBK" w:hAnsi="方正仿宋_GBK" w:eastAsia="方正仿宋_GBK" w:cs="方正仿宋_GBK"/>
          <w:sz w:val="32"/>
          <w:lang w:val="en-US" w:eastAsia="zh-CN"/>
        </w:rPr>
        <w:t>荣昌猪品种培优项目</w:t>
      </w:r>
    </w:p>
    <w:p>
      <w:pPr>
        <w:spacing w:line="560" w:lineRule="exact"/>
        <w:ind w:firstLine="640" w:firstLineChars="200"/>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项目实施单位：</w:t>
      </w:r>
      <w:r>
        <w:rPr>
          <w:rFonts w:hint="eastAsia" w:ascii="方正仿宋_GBK" w:hAnsi="方正仿宋_GBK" w:eastAsia="方正仿宋_GBK" w:cs="方正仿宋_GBK"/>
          <w:sz w:val="32"/>
          <w:lang w:val="en-US" w:eastAsia="zh-CN"/>
        </w:rPr>
        <w:t>重庆琪泰佳牧畜禽养殖有限公司</w:t>
      </w:r>
    </w:p>
    <w:p>
      <w:pPr>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通讯地址：重庆市荣昌区昌州街道黄金坡社区东湖一支路</w:t>
      </w:r>
    </w:p>
    <w:p>
      <w:pPr>
        <w:spacing w:line="56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邮政编码：</w:t>
      </w:r>
    </w:p>
    <w:p>
      <w:pPr>
        <w:spacing w:line="560" w:lineRule="exact"/>
        <w:ind w:left="5758" w:leftChars="304" w:hanging="5120" w:hangingChars="1600"/>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联 系 人：</w:t>
      </w:r>
      <w:r>
        <w:rPr>
          <w:rFonts w:hint="eastAsia" w:ascii="方正仿宋_GBK" w:hAnsi="方正仿宋_GBK" w:eastAsia="方正仿宋_GBK" w:cs="方正仿宋_GBK"/>
          <w:sz w:val="32"/>
          <w:lang w:val="en-US" w:eastAsia="zh-CN"/>
        </w:rPr>
        <w:t xml:space="preserve">侯小军     </w:t>
      </w:r>
      <w:r>
        <w:rPr>
          <w:rFonts w:hint="eastAsia" w:ascii="方正仿宋_GBK" w:hAnsi="方正仿宋_GBK" w:eastAsia="方正仿宋_GBK" w:cs="方正仿宋_GBK"/>
          <w:sz w:val="32"/>
        </w:rPr>
        <w:t>职务/职称：</w:t>
      </w:r>
      <w:r>
        <w:rPr>
          <w:rFonts w:hint="eastAsia" w:ascii="方正仿宋_GBK" w:hAnsi="方正仿宋_GBK" w:eastAsia="方正仿宋_GBK" w:cs="方正仿宋_GBK"/>
          <w:sz w:val="32"/>
          <w:lang w:val="en-US" w:eastAsia="zh-CN"/>
        </w:rPr>
        <w:t>总经理</w:t>
      </w:r>
    </w:p>
    <w:p>
      <w:pPr>
        <w:spacing w:line="560" w:lineRule="exact"/>
        <w:ind w:firstLine="640" w:firstLineChars="200"/>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办公电话：46266888        手机：13993775069</w:t>
      </w:r>
    </w:p>
    <w:p>
      <w:pPr>
        <w:spacing w:line="560" w:lineRule="exact"/>
        <w:ind w:firstLine="640" w:firstLineChars="200"/>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项目主管部门：重庆市荣昌区</w:t>
      </w:r>
      <w:r>
        <w:rPr>
          <w:rFonts w:hint="eastAsia" w:ascii="方正仿宋_GBK" w:hAnsi="方正仿宋_GBK" w:eastAsia="方正仿宋_GBK" w:cs="方正仿宋_GBK"/>
          <w:sz w:val="32"/>
          <w:lang w:val="en-US" w:eastAsia="zh-CN"/>
        </w:rPr>
        <w:t>畜牧发展中心</w:t>
      </w:r>
    </w:p>
    <w:p>
      <w:pPr>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联 系 人：</w:t>
      </w:r>
      <w:r>
        <w:rPr>
          <w:rFonts w:hint="eastAsia" w:ascii="方正仿宋_GBK" w:hAnsi="方正仿宋_GBK" w:eastAsia="方正仿宋_GBK" w:cs="方正仿宋_GBK"/>
          <w:sz w:val="32"/>
          <w:lang w:val="en-US" w:eastAsia="zh-CN"/>
        </w:rPr>
        <w:t>林丹</w:t>
      </w:r>
      <w:r>
        <w:rPr>
          <w:rFonts w:hint="eastAsia" w:ascii="方正仿宋_GBK" w:hAnsi="方正仿宋_GBK" w:eastAsia="方正仿宋_GBK" w:cs="方正仿宋_GBK"/>
          <w:sz w:val="32"/>
        </w:rPr>
        <w:t xml:space="preserve">       </w:t>
      </w:r>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职务/职称：</w:t>
      </w:r>
    </w:p>
    <w:p>
      <w:pPr>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办公电话：             手机：</w:t>
      </w:r>
    </w:p>
    <w:p>
      <w:pPr>
        <w:spacing w:line="560" w:lineRule="exact"/>
        <w:ind w:firstLine="640" w:firstLineChars="200"/>
        <w:rPr>
          <w:rFonts w:hint="eastAsia" w:ascii="方正仿宋_GBK" w:hAnsi="方正仿宋_GBK" w:eastAsia="方正仿宋_GBK" w:cs="方正仿宋_GBK"/>
          <w:sz w:val="32"/>
        </w:rPr>
      </w:pPr>
    </w:p>
    <w:p>
      <w:pPr>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填制日期：</w:t>
      </w:r>
      <w:r>
        <w:rPr>
          <w:rFonts w:eastAsia="方正仿宋_GBK"/>
          <w:sz w:val="32"/>
        </w:rPr>
        <w:t>2023</w:t>
      </w:r>
      <w:r>
        <w:rPr>
          <w:rFonts w:hint="eastAsia" w:ascii="方正仿宋_GBK" w:hAnsi="方正仿宋_GBK" w:eastAsia="方正仿宋_GBK" w:cs="方正仿宋_GBK"/>
          <w:sz w:val="32"/>
        </w:rPr>
        <w:t>年</w:t>
      </w:r>
      <w:r>
        <w:rPr>
          <w:rFonts w:hint="eastAsia" w:eastAsia="方正仿宋_GBK"/>
          <w:sz w:val="32"/>
          <w:lang w:val="en-US" w:eastAsia="zh-CN"/>
        </w:rPr>
        <w:t>12</w:t>
      </w:r>
      <w:r>
        <w:rPr>
          <w:rFonts w:hint="eastAsia" w:ascii="方正仿宋_GBK" w:hAnsi="方正仿宋_GBK" w:eastAsia="方正仿宋_GBK" w:cs="方正仿宋_GBK"/>
          <w:sz w:val="32"/>
        </w:rPr>
        <w:t>月</w:t>
      </w:r>
      <w:r>
        <w:rPr>
          <w:rFonts w:hint="eastAsia" w:eastAsia="方正仿宋_GBK"/>
          <w:sz w:val="32"/>
          <w:lang w:val="en-US" w:eastAsia="zh-CN"/>
        </w:rPr>
        <w:t>25</w:t>
      </w:r>
      <w:r>
        <w:rPr>
          <w:rFonts w:hint="eastAsia" w:ascii="方正仿宋_GBK" w:hAnsi="方正仿宋_GBK" w:eastAsia="方正仿宋_GBK" w:cs="方正仿宋_GBK"/>
          <w:sz w:val="32"/>
        </w:rPr>
        <w:t>日</w:t>
      </w:r>
    </w:p>
    <w:p>
      <w:pPr>
        <w:spacing w:line="560" w:lineRule="exact"/>
        <w:jc w:val="center"/>
        <w:rPr>
          <w:rFonts w:eastAsia="仿宋_GB2312"/>
          <w:sz w:val="32"/>
        </w:rPr>
      </w:pPr>
    </w:p>
    <w:p>
      <w:pPr>
        <w:spacing w:line="560" w:lineRule="exact"/>
        <w:ind w:firstLine="640" w:firstLineChars="200"/>
        <w:rPr>
          <w:rFonts w:hint="eastAsia" w:ascii="方正黑体_GBK" w:hAnsi="方正黑体_GBK" w:eastAsia="方正黑体_GBK" w:cs="方正黑体_GBK"/>
          <w:sz w:val="32"/>
        </w:rPr>
        <w:sectPr>
          <w:pgSz w:w="11906" w:h="16838"/>
          <w:pgMar w:top="2098" w:right="1531" w:bottom="1984" w:left="1531" w:header="851" w:footer="1247" w:gutter="0"/>
          <w:cols w:space="720" w:num="1"/>
        </w:sectPr>
      </w:pP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sz w:val="32"/>
          <w:lang w:eastAsia="zh-CN"/>
        </w:rPr>
      </w:pPr>
      <w:r>
        <w:rPr>
          <w:rFonts w:hint="eastAsia" w:ascii="方正黑体_GBK" w:hAnsi="方正黑体_GBK" w:eastAsia="方正黑体_GBK" w:cs="方正黑体_GBK"/>
          <w:color w:val="auto"/>
          <w:sz w:val="32"/>
        </w:rPr>
        <w:t>一、项目所涉产业发展现</w:t>
      </w:r>
      <w:r>
        <w:rPr>
          <w:rFonts w:hint="eastAsia" w:ascii="方正黑体_GBK" w:hAnsi="方正黑体_GBK" w:eastAsia="方正黑体_GBK" w:cs="方正黑体_GBK"/>
          <w:color w:val="auto"/>
          <w:sz w:val="32"/>
          <w:lang w:eastAsia="zh-CN"/>
        </w:rPr>
        <w:t>状</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（一）当地产业发展现状</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荣昌以“荣昌猪”为第一名片，建立种业创新、智能养殖、线上交易、饲料兽药、基因工程、数字经济等全产业链体系，引进和培育畜牧机械装备生产企业5家、饲料加工企业41家、GMP医兽药企业15家，占重庆市总量的48%，生物医兽药产品销往40多个国家和地区，成为全国饲料兽药生产加工最集中的区域。建成西南地区最大的现代化种猪场、种养生态循环基地，是西南地区仔猪供种高地。2022年12月，国家畜牧科技城获评2021“重庆经济改革创新案例”。2022年，荣昌生猪产值人均2500元，约为全国人均产值的2.5倍，畜牧业人均产值约5000元；2022年荣昌区饲料产业总产值58亿元，占重庆市的51%。</w:t>
      </w:r>
      <w:r>
        <w:rPr>
          <w:rFonts w:hint="eastAsia" w:ascii="方正仿宋_GBK" w:hAnsi="方正仿宋_GBK" w:eastAsia="方正仿宋_GBK" w:cs="方正仿宋_GBK"/>
          <w:sz w:val="32"/>
          <w:szCs w:val="32"/>
          <w:highlight w:val="none"/>
          <w:lang w:val="en-US" w:eastAsia="zh-CN"/>
        </w:rPr>
        <w:t>拥有领先的研发资源，</w:t>
      </w:r>
      <w:r>
        <w:rPr>
          <w:rFonts w:hint="default" w:ascii="Times New Roman" w:hAnsi="Times New Roman" w:eastAsia="方正仿宋_GBK" w:cs="Times New Roman"/>
          <w:spacing w:val="0"/>
          <w:sz w:val="32"/>
          <w:szCs w:val="32"/>
          <w:lang w:val="en-US" w:eastAsia="zh-CN"/>
        </w:rPr>
        <w:t>西南大学荣昌校区中兽医专业排名全国前三。重庆市畜牧科学院是国家生猪技术创新中心牵头建设单位，是国家现代畜牧业科技创新中心、国际合作中心和高级科技人才培养基地。目前荣昌共有工程技术研究中心7个，企业技术中心4个，畜牧专业技术人才2000余人，是国内畜牧科技资源最为密集的地区。</w:t>
      </w:r>
    </w:p>
    <w:p>
      <w:pPr>
        <w:pStyle w:val="11"/>
        <w:numPr>
          <w:ilvl w:val="0"/>
          <w:numId w:val="0"/>
        </w:numPr>
        <w:ind w:firstLine="640" w:firstLineChars="20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（二）企业及基地发展情况</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琪泰佳牧畜禽养殖有限公司成立于2018年，注册资本金8000万元，固定资产总额达3.5亿元。公司主要从事荣昌猪的保种、育种、扩繁、推广及商品猪生产等业务。公司陆续建成荣昌猪国家级保种场、荣昌猪扩繁场、荣昌猪育肥场，形成了集荣昌猪保种、育种、扩繁、商品生产的全产业链繁育生产体系。琪金•荣昌猪资源保种场位于广顺街道茶叶社区16社，占地55亩，建筑总面积12000平方米，资源保护场总投资5000万元。设计规模饲养荣昌能繁母猪760头，建成后年产仔猪可达13000头，年提供优质荣昌种母猪4800头。</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color w:val="FF0000"/>
          <w:sz w:val="32"/>
          <w:szCs w:val="32"/>
          <w:highlight w:val="none"/>
        </w:rPr>
        <w:t>　</w:t>
      </w:r>
      <w:r>
        <w:rPr>
          <w:rFonts w:hint="eastAsia" w:ascii="方正黑体_GBK" w:hAnsi="方正黑体_GBK" w:eastAsia="方正黑体_GBK" w:cs="方正黑体_GBK"/>
          <w:sz w:val="32"/>
        </w:rPr>
        <w:t>二、项目任务计划</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（一）项目任务来由</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为深入贯彻落实党中央、国务院、市委市政府和区委区政府关于巩固拓展脱贫攻坚成果同乡村振兴有效衔接的决策部署和工作要求，科学谋划“十四五”时期巩固拓展脱贫攻坚成果同乡村振兴有效衔接，加快推进农业农村现代化，根据《重庆市人民政府办公厅关于印发重庆市巩固拓展脱贫攻坚成果同乡村振兴有效衔接“十四五”规划（2021—2025年）的通知》（渝府办发〔2021〕149号）、重庆市财政局等6部门关于印发《重庆市财政衔接推进乡村振兴补助资金管理实施办法的通知》（渝财农【到021】31号）和《重庆市荣昌区财政局等6部门〈关于印发重庆市荣昌区财政衔接推进乡村振兴补助资金管理实施细则〉的通知》（荣财农〔2021〕54号）文件精神，充分发挥重庆琪泰佳牧畜禽养殖有限公司（下称“佳牧公司”或“公司”）育种攻关能力，对荣昌猪新品系进行开发，不断提升荣昌猪的经济价值和社会地位，满足更多消费者需求，从而带动更多的养殖户养殖荣昌猪。</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（二）建设地点及项目内容</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 建设地点： 荣昌区广顺街道工农茶叶产业社区16社广顺育种场、双河街道排山坳社区1组荣昌猪双河扩繁场、安富街道双昌种猪场。</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项目内容：</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（1）开展新品系3世代后备猪的测定450头；</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（2）组建新品系3世代175头（母150头、公25头、血缘数量5个）核心群；</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（3）组建2世代155头（母150头、公5头、血缘数量5个）备份群；</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（4）开展3世代同胞肥育试验30头、屠宰10头。</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rPr>
        <w:t>（三）建设</w:t>
      </w:r>
      <w:r>
        <w:rPr>
          <w:rFonts w:hint="eastAsia" w:ascii="方正楷体_GBK" w:hAnsi="方正楷体_GBK" w:eastAsia="方正楷体_GBK" w:cs="方正楷体_GBK"/>
          <w:sz w:val="32"/>
          <w:lang w:val="en-US" w:eastAsia="zh-CN"/>
        </w:rPr>
        <w:t>时间</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项目实施时间2024年1月至2024年11月</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（四）项目推进及管理措施</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成立项目实施工作组，琪金集团综合部总监程福平为项目实施组组长，全面统筹项目实施进度；佳牧公司总经理侯小军为工作组副组长及“荣昌猪品种培优”第一责任人；参与项目推行的相关成员为直接责任人，落实项目实施管理制度和工作规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三、项目绩效目标</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（一）经济效益</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通过育种攻关项目实施，开发出荣昌猪新品系，能更好的解决目前荣昌猪存在的瘦肉率低、产仔率低、料肉比高和生长周期长等问题，通过不断的性能测定，形成稳定的荣昌猪良种基因，从而逐渐缩小与外种猪的经济差距，更有利于荣昌猪整个产业的发展，从而降低养殖户饲养成本，获得更多的经济收益。</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FF0000"/>
          <w:sz w:val="32"/>
          <w:szCs w:val="32"/>
          <w:highlight w:val="none"/>
          <w:lang w:val="en-US" w:eastAsia="zh-CN"/>
        </w:rPr>
      </w:pPr>
      <w:r>
        <w:rPr>
          <w:rFonts w:hint="eastAsia" w:ascii="方正楷体_GBK" w:hAnsi="方正楷体_GBK" w:eastAsia="方正楷体_GBK" w:cs="方正楷体_GBK"/>
          <w:sz w:val="32"/>
          <w:lang w:val="en-US" w:eastAsia="zh-CN"/>
        </w:rPr>
        <w:t>（二）社会效益</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荣昌猪具有耐粗饲、肉质优良的优点，但也存在产仔数低、生长速度慢、料肉比高、瘦肉率偏低的缺点。项目完成后，在保持荣昌猪优良特性的基础上，利用育种技术手段，提高荣昌猪的产仔数、瘦肉率、生长速度，降低料肉比，可有效的提高农户增收；进一步完善荣昌猪基因资源库，为地方猪种的开发和利用提供数据支撑；也为未来荣昌猪产业的发展打下基础；更有利于地方生猪的种质资源牢牢掌握的“中国人”的手里，从而让更多的消费者吃上放心、安全的土猪肉。</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四、资金投入概算</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（一）项目总投资及资金来源</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 项目总投资：200万元。</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资金来源：申请乡村振兴衔接资金200万元。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（二）资金具体用途和投资标准</w:t>
      </w:r>
    </w:p>
    <w:p>
      <w:pPr>
        <w:spacing w:line="60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1、</w:t>
      </w:r>
      <w:r>
        <w:rPr>
          <w:rFonts w:hint="eastAsia" w:ascii="方正仿宋_GBK" w:hAnsi="方正仿宋_GBK" w:eastAsia="方正仿宋_GBK"/>
          <w:sz w:val="32"/>
          <w:szCs w:val="32"/>
          <w:lang w:eastAsia="zh-CN"/>
        </w:rPr>
        <w:t>核心群、备份群种猪饲养维持费</w:t>
      </w:r>
      <w:r>
        <w:rPr>
          <w:rFonts w:hint="eastAsia" w:ascii="方正仿宋_GBK" w:hAnsi="方正仿宋_GBK" w:eastAsia="方正仿宋_GBK"/>
          <w:sz w:val="32"/>
          <w:szCs w:val="32"/>
          <w:lang w:val="en-US" w:eastAsia="zh-CN"/>
        </w:rPr>
        <w:t>105.1万元</w:t>
      </w:r>
    </w:p>
    <w:p>
      <w:pPr>
        <w:spacing w:line="600" w:lineRule="exact"/>
        <w:ind w:firstLine="640" w:firstLineChars="200"/>
        <w:rPr>
          <w:rFonts w:hint="eastAsia" w:ascii="方正仿宋_GBK" w:hAnsi="方正仿宋_GBK" w:eastAsia="方正仿宋_GBK"/>
          <w:sz w:val="32"/>
          <w:szCs w:val="32"/>
          <w:lang w:eastAsia="zh-CN"/>
        </w:rPr>
      </w:pPr>
      <w:r>
        <w:rPr>
          <w:rFonts w:hint="eastAsia" w:ascii="方正仿宋_GBK" w:hAnsi="方正仿宋_GBK" w:eastAsia="方正仿宋_GBK"/>
          <w:sz w:val="32"/>
          <w:szCs w:val="32"/>
          <w:lang w:eastAsia="zh-CN"/>
        </w:rPr>
        <w:t>对现有的</w:t>
      </w:r>
      <w:r>
        <w:rPr>
          <w:rFonts w:hint="eastAsia" w:ascii="方正仿宋_GBK" w:hAnsi="方正仿宋_GBK" w:eastAsia="方正仿宋_GBK"/>
          <w:sz w:val="32"/>
          <w:szCs w:val="32"/>
          <w:lang w:val="en-US" w:eastAsia="zh-CN"/>
        </w:rPr>
        <w:t>133头新品系核心群和155头备份群共计288头种猪进行饲养补贴：</w:t>
      </w:r>
      <w:r>
        <w:rPr>
          <w:rFonts w:hint="eastAsia" w:ascii="方正仿宋_GBK" w:hAnsi="方正仿宋_GBK" w:eastAsia="方正仿宋_GBK"/>
          <w:sz w:val="32"/>
          <w:szCs w:val="32"/>
        </w:rPr>
        <w:t>每头每天采食2.</w:t>
      </w:r>
      <w:r>
        <w:rPr>
          <w:rFonts w:hint="eastAsia" w:ascii="方正仿宋_GBK" w:hAnsi="方正仿宋_GBK" w:eastAsia="方正仿宋_GBK"/>
          <w:sz w:val="32"/>
          <w:szCs w:val="32"/>
          <w:lang w:val="en-US" w:eastAsia="zh-CN"/>
        </w:rPr>
        <w:t>5</w:t>
      </w:r>
      <w:r>
        <w:rPr>
          <w:rFonts w:hint="eastAsia" w:ascii="方正仿宋_GBK" w:hAnsi="方正仿宋_GBK" w:eastAsia="方正仿宋_GBK"/>
          <w:sz w:val="32"/>
          <w:szCs w:val="32"/>
        </w:rPr>
        <w:t>公斤，每公斤单价4元，每年需要饲料成本，</w:t>
      </w:r>
      <w:r>
        <w:rPr>
          <w:rFonts w:hint="eastAsia" w:ascii="方正仿宋_GBK" w:hAnsi="方正仿宋_GBK" w:eastAsia="方正仿宋_GBK"/>
          <w:sz w:val="32"/>
          <w:szCs w:val="32"/>
          <w:lang w:val="en-US" w:eastAsia="zh-CN"/>
        </w:rPr>
        <w:t>288</w:t>
      </w:r>
      <w:r>
        <w:rPr>
          <w:rFonts w:hint="eastAsia" w:ascii="方正仿宋_GBK" w:hAnsi="方正仿宋_GBK" w:eastAsia="方正仿宋_GBK"/>
          <w:sz w:val="32"/>
          <w:szCs w:val="32"/>
        </w:rPr>
        <w:t>头×365天×2.</w:t>
      </w:r>
      <w:r>
        <w:rPr>
          <w:rFonts w:hint="eastAsia" w:ascii="方正仿宋_GBK" w:hAnsi="方正仿宋_GBK" w:eastAsia="方正仿宋_GBK"/>
          <w:sz w:val="32"/>
          <w:szCs w:val="32"/>
          <w:lang w:val="en-US" w:eastAsia="zh-CN"/>
        </w:rPr>
        <w:t>5</w:t>
      </w:r>
      <w:r>
        <w:rPr>
          <w:rFonts w:hint="eastAsia" w:ascii="方正仿宋_GBK" w:hAnsi="方正仿宋_GBK" w:eastAsia="方正仿宋_GBK"/>
          <w:sz w:val="32"/>
          <w:szCs w:val="32"/>
        </w:rPr>
        <w:t>kg/天×4元/kg，计10</w:t>
      </w:r>
      <w:r>
        <w:rPr>
          <w:rFonts w:hint="eastAsia" w:ascii="方正仿宋_GBK" w:hAnsi="方正仿宋_GBK" w:eastAsia="方正仿宋_GBK"/>
          <w:sz w:val="32"/>
          <w:szCs w:val="32"/>
          <w:lang w:val="en-US" w:eastAsia="zh-CN"/>
        </w:rPr>
        <w:t>5</w:t>
      </w:r>
      <w:r>
        <w:rPr>
          <w:rFonts w:hint="eastAsia" w:ascii="方正仿宋_GBK" w:hAnsi="方正仿宋_GBK" w:eastAsia="方正仿宋_GBK"/>
          <w:sz w:val="32"/>
          <w:szCs w:val="32"/>
        </w:rPr>
        <w:t>.</w:t>
      </w:r>
      <w:r>
        <w:rPr>
          <w:rFonts w:hint="eastAsia" w:ascii="方正仿宋_GBK" w:hAnsi="方正仿宋_GBK" w:eastAsia="方正仿宋_GBK"/>
          <w:sz w:val="32"/>
          <w:szCs w:val="32"/>
          <w:lang w:val="en-US" w:eastAsia="zh-CN"/>
        </w:rPr>
        <w:t>1</w:t>
      </w:r>
      <w:r>
        <w:rPr>
          <w:rFonts w:hint="eastAsia" w:ascii="方正仿宋_GBK" w:hAnsi="方正仿宋_GBK" w:eastAsia="方正仿宋_GBK"/>
          <w:sz w:val="32"/>
          <w:szCs w:val="32"/>
        </w:rPr>
        <w:t>万元；</w:t>
      </w:r>
    </w:p>
    <w:p>
      <w:pPr>
        <w:spacing w:line="60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2、三世代</w:t>
      </w:r>
      <w:r>
        <w:rPr>
          <w:rFonts w:hint="eastAsia" w:ascii="方正仿宋_GBK" w:hAnsi="方正仿宋_GBK" w:eastAsia="方正仿宋_GBK"/>
          <w:sz w:val="32"/>
          <w:szCs w:val="32"/>
        </w:rPr>
        <w:t>后备猪培育</w:t>
      </w:r>
      <w:r>
        <w:rPr>
          <w:rFonts w:hint="eastAsia" w:ascii="方正仿宋_GBK" w:hAnsi="方正仿宋_GBK" w:eastAsia="方正仿宋_GBK"/>
          <w:sz w:val="32"/>
          <w:szCs w:val="32"/>
          <w:lang w:val="en-US" w:eastAsia="zh-CN"/>
        </w:rPr>
        <w:t>39.7万元</w:t>
      </w:r>
    </w:p>
    <w:p>
      <w:pPr>
        <w:spacing w:line="60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后备猪</w:t>
      </w:r>
      <w:r>
        <w:rPr>
          <w:rFonts w:hint="eastAsia" w:ascii="方正仿宋_GBK" w:hAnsi="方正仿宋_GBK" w:eastAsia="方正仿宋_GBK"/>
          <w:sz w:val="32"/>
          <w:szCs w:val="32"/>
          <w:lang w:eastAsia="zh-CN"/>
        </w:rPr>
        <w:t>测定</w:t>
      </w:r>
      <w:r>
        <w:rPr>
          <w:rFonts w:hint="eastAsia" w:ascii="方正仿宋_GBK" w:hAnsi="方正仿宋_GBK" w:eastAsia="方正仿宋_GBK"/>
          <w:sz w:val="32"/>
          <w:szCs w:val="32"/>
          <w:lang w:val="en-US" w:eastAsia="zh-CN"/>
        </w:rPr>
        <w:t>450</w:t>
      </w:r>
      <w:r>
        <w:rPr>
          <w:rFonts w:hint="eastAsia" w:ascii="方正仿宋_GBK" w:hAnsi="方正仿宋_GBK" w:eastAsia="方正仿宋_GBK"/>
          <w:sz w:val="32"/>
          <w:szCs w:val="32"/>
        </w:rPr>
        <w:t>头，</w:t>
      </w:r>
      <w:r>
        <w:rPr>
          <w:rFonts w:hint="eastAsia" w:ascii="方正仿宋_GBK" w:hAnsi="方正仿宋_GBK" w:eastAsia="方正仿宋_GBK"/>
          <w:sz w:val="32"/>
          <w:szCs w:val="32"/>
          <w:lang w:eastAsia="zh-CN"/>
        </w:rPr>
        <w:t>按每头猪</w:t>
      </w:r>
      <w:r>
        <w:rPr>
          <w:rFonts w:hint="eastAsia" w:ascii="方正仿宋_GBK" w:hAnsi="方正仿宋_GBK" w:eastAsia="方正仿宋_GBK"/>
          <w:sz w:val="32"/>
          <w:szCs w:val="32"/>
          <w:lang w:val="en-US" w:eastAsia="zh-CN"/>
        </w:rPr>
        <w:t>60-150日龄日均采食约1.96</w:t>
      </w:r>
      <w:r>
        <w:rPr>
          <w:rFonts w:hint="eastAsia" w:ascii="方正仿宋_GBK" w:hAnsi="方正仿宋_GBK" w:eastAsia="方正仿宋_GBK"/>
          <w:sz w:val="32"/>
          <w:szCs w:val="32"/>
        </w:rPr>
        <w:t>kg</w:t>
      </w:r>
      <w:r>
        <w:rPr>
          <w:rFonts w:hint="eastAsia" w:ascii="方正仿宋_GBK" w:hAnsi="方正仿宋_GBK" w:eastAsia="方正仿宋_GBK"/>
          <w:sz w:val="32"/>
          <w:szCs w:val="32"/>
          <w:lang w:val="en-US" w:eastAsia="zh-CN"/>
        </w:rPr>
        <w:t>、饲料单价5元/</w:t>
      </w:r>
      <w:r>
        <w:rPr>
          <w:rFonts w:hint="eastAsia" w:ascii="方正仿宋_GBK" w:hAnsi="方正仿宋_GBK" w:eastAsia="方正仿宋_GBK"/>
          <w:sz w:val="32"/>
          <w:szCs w:val="32"/>
        </w:rPr>
        <w:t>kg</w:t>
      </w:r>
      <w:r>
        <w:rPr>
          <w:rFonts w:hint="eastAsia" w:ascii="方正仿宋_GBK" w:hAnsi="方正仿宋_GBK" w:eastAsia="方正仿宋_GBK"/>
          <w:sz w:val="32"/>
          <w:szCs w:val="32"/>
          <w:lang w:eastAsia="zh-CN"/>
        </w:rPr>
        <w:t>计算，</w:t>
      </w:r>
      <w:r>
        <w:rPr>
          <w:rFonts w:hint="eastAsia" w:ascii="方正仿宋_GBK" w:hAnsi="方正仿宋_GBK" w:eastAsia="方正仿宋_GBK"/>
          <w:sz w:val="32"/>
          <w:szCs w:val="32"/>
        </w:rPr>
        <w:t>需饲料</w:t>
      </w:r>
      <w:r>
        <w:rPr>
          <w:rFonts w:hint="eastAsia" w:ascii="方正仿宋_GBK" w:hAnsi="方正仿宋_GBK" w:eastAsia="方正仿宋_GBK"/>
          <w:sz w:val="32"/>
          <w:szCs w:val="32"/>
          <w:lang w:eastAsia="zh-CN"/>
        </w:rPr>
        <w:t>费用（</w:t>
      </w:r>
      <w:r>
        <w:rPr>
          <w:rFonts w:hint="eastAsia" w:ascii="方正仿宋_GBK" w:hAnsi="方正仿宋_GBK" w:eastAsia="方正仿宋_GBK"/>
          <w:sz w:val="32"/>
          <w:szCs w:val="32"/>
          <w:lang w:val="en-US" w:eastAsia="zh-CN"/>
        </w:rPr>
        <w:t>450*90*1.96*5</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lang w:val="en-US" w:eastAsia="zh-CN"/>
        </w:rPr>
        <w:t>39.7</w:t>
      </w:r>
      <w:r>
        <w:rPr>
          <w:rFonts w:hint="eastAsia" w:ascii="方正仿宋_GBK" w:hAnsi="方正仿宋_GBK" w:eastAsia="方正仿宋_GBK"/>
          <w:sz w:val="32"/>
          <w:szCs w:val="32"/>
        </w:rPr>
        <w:t>万元；</w:t>
      </w:r>
    </w:p>
    <w:p>
      <w:pPr>
        <w:spacing w:line="60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3、三世代</w:t>
      </w:r>
      <w:r>
        <w:rPr>
          <w:rFonts w:hint="eastAsia" w:ascii="方正仿宋_GBK" w:hAnsi="方正仿宋_GBK" w:eastAsia="方正仿宋_GBK"/>
          <w:sz w:val="32"/>
          <w:szCs w:val="32"/>
          <w:lang w:eastAsia="zh-CN"/>
        </w:rPr>
        <w:t>同胞</w:t>
      </w:r>
      <w:r>
        <w:rPr>
          <w:rFonts w:hint="eastAsia" w:ascii="方正仿宋_GBK" w:hAnsi="方正仿宋_GBK" w:eastAsia="方正仿宋_GBK"/>
          <w:sz w:val="32"/>
          <w:szCs w:val="32"/>
        </w:rPr>
        <w:t>育肥猪</w:t>
      </w:r>
      <w:r>
        <w:rPr>
          <w:rFonts w:hint="eastAsia" w:ascii="方正仿宋_GBK" w:hAnsi="方正仿宋_GBK" w:eastAsia="方正仿宋_GBK"/>
          <w:sz w:val="32"/>
          <w:szCs w:val="32"/>
          <w:lang w:eastAsia="zh-CN"/>
        </w:rPr>
        <w:t>测定</w:t>
      </w:r>
      <w:r>
        <w:rPr>
          <w:rFonts w:hint="eastAsia" w:ascii="方正仿宋_GBK" w:hAnsi="方正仿宋_GBK" w:eastAsia="方正仿宋_GBK"/>
          <w:sz w:val="32"/>
          <w:szCs w:val="32"/>
          <w:lang w:val="en-US" w:eastAsia="zh-CN"/>
        </w:rPr>
        <w:t>4.8万元</w:t>
      </w:r>
    </w:p>
    <w:p>
      <w:pPr>
        <w:spacing w:line="600" w:lineRule="exact"/>
        <w:ind w:firstLine="640" w:firstLineChars="200"/>
        <w:rPr>
          <w:rFonts w:hint="eastAsia" w:ascii="方正仿宋_GBK" w:hAnsi="方正仿宋_GBK" w:eastAsia="方正仿宋_GBK"/>
          <w:sz w:val="32"/>
          <w:szCs w:val="32"/>
          <w:lang w:eastAsia="zh-CN"/>
        </w:rPr>
      </w:pPr>
      <w:r>
        <w:rPr>
          <w:rFonts w:hint="eastAsia" w:ascii="方正仿宋_GBK" w:hAnsi="方正仿宋_GBK" w:eastAsia="方正仿宋_GBK"/>
          <w:sz w:val="32"/>
          <w:szCs w:val="32"/>
          <w:lang w:eastAsia="zh-CN"/>
        </w:rPr>
        <w:t>同胞</w:t>
      </w:r>
      <w:r>
        <w:rPr>
          <w:rFonts w:hint="eastAsia" w:ascii="方正仿宋_GBK" w:hAnsi="方正仿宋_GBK" w:eastAsia="方正仿宋_GBK"/>
          <w:sz w:val="32"/>
          <w:szCs w:val="32"/>
        </w:rPr>
        <w:t>育肥猪</w:t>
      </w:r>
      <w:r>
        <w:rPr>
          <w:rFonts w:hint="eastAsia" w:ascii="方正仿宋_GBK" w:hAnsi="方正仿宋_GBK" w:eastAsia="方正仿宋_GBK"/>
          <w:sz w:val="32"/>
          <w:szCs w:val="32"/>
          <w:lang w:eastAsia="zh-CN"/>
        </w:rPr>
        <w:t>测定</w:t>
      </w:r>
      <w:r>
        <w:rPr>
          <w:rFonts w:hint="eastAsia" w:ascii="方正仿宋_GBK" w:hAnsi="方正仿宋_GBK" w:eastAsia="方正仿宋_GBK"/>
          <w:sz w:val="32"/>
          <w:szCs w:val="32"/>
          <w:lang w:val="en-US" w:eastAsia="zh-CN"/>
        </w:rPr>
        <w:t>3</w:t>
      </w:r>
      <w:r>
        <w:rPr>
          <w:rFonts w:hint="eastAsia" w:ascii="方正仿宋_GBK" w:hAnsi="方正仿宋_GBK" w:eastAsia="方正仿宋_GBK"/>
          <w:sz w:val="32"/>
          <w:szCs w:val="32"/>
        </w:rPr>
        <w:t>0头，</w:t>
      </w:r>
      <w:r>
        <w:rPr>
          <w:rFonts w:hint="eastAsia" w:ascii="方正仿宋_GBK" w:hAnsi="方正仿宋_GBK" w:eastAsia="方正仿宋_GBK"/>
          <w:sz w:val="32"/>
          <w:szCs w:val="32"/>
          <w:lang w:eastAsia="zh-CN"/>
        </w:rPr>
        <w:t>每头猪基本耗料</w:t>
      </w:r>
      <w:r>
        <w:rPr>
          <w:rFonts w:hint="eastAsia" w:ascii="方正仿宋_GBK" w:hAnsi="方正仿宋_GBK" w:eastAsia="方正仿宋_GBK"/>
          <w:sz w:val="32"/>
          <w:szCs w:val="32"/>
          <w:lang w:val="en-US" w:eastAsia="zh-CN"/>
        </w:rPr>
        <w:t>400公斤，饲料单价4元/</w:t>
      </w:r>
      <w:r>
        <w:rPr>
          <w:rFonts w:hint="eastAsia" w:ascii="方正仿宋_GBK" w:hAnsi="方正仿宋_GBK" w:eastAsia="方正仿宋_GBK"/>
          <w:sz w:val="32"/>
          <w:szCs w:val="32"/>
        </w:rPr>
        <w:t>kg</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rPr>
        <w:t>需饲料成本</w:t>
      </w:r>
      <w:r>
        <w:rPr>
          <w:rFonts w:hint="eastAsia" w:ascii="方正仿宋_GBK" w:hAnsi="方正仿宋_GBK" w:eastAsia="方正仿宋_GBK"/>
          <w:sz w:val="32"/>
          <w:szCs w:val="32"/>
          <w:lang w:val="en-US" w:eastAsia="zh-CN"/>
        </w:rPr>
        <w:t>3</w:t>
      </w:r>
      <w:r>
        <w:rPr>
          <w:rFonts w:hint="eastAsia" w:ascii="方正仿宋_GBK" w:hAnsi="方正仿宋_GBK" w:eastAsia="方正仿宋_GBK"/>
          <w:sz w:val="32"/>
          <w:szCs w:val="32"/>
        </w:rPr>
        <w:t>0头×</w:t>
      </w:r>
      <w:r>
        <w:rPr>
          <w:rFonts w:hint="eastAsia" w:ascii="方正仿宋_GBK" w:hAnsi="方正仿宋_GBK" w:eastAsia="方正仿宋_GBK"/>
          <w:sz w:val="32"/>
          <w:szCs w:val="32"/>
          <w:lang w:val="en-US" w:eastAsia="zh-CN"/>
        </w:rPr>
        <w:t>400</w:t>
      </w:r>
      <w:r>
        <w:rPr>
          <w:rFonts w:hint="eastAsia" w:ascii="方正仿宋_GBK" w:hAnsi="方正仿宋_GBK" w:eastAsia="方正仿宋_GBK"/>
          <w:sz w:val="32"/>
          <w:szCs w:val="32"/>
        </w:rPr>
        <w:t>kg×</w:t>
      </w:r>
      <w:r>
        <w:rPr>
          <w:rFonts w:hint="eastAsia" w:ascii="方正仿宋_GBK" w:hAnsi="方正仿宋_GBK" w:eastAsia="方正仿宋_GBK"/>
          <w:sz w:val="32"/>
          <w:szCs w:val="32"/>
          <w:lang w:val="en-US" w:eastAsia="zh-CN"/>
        </w:rPr>
        <w:t>4</w:t>
      </w:r>
      <w:r>
        <w:rPr>
          <w:rFonts w:hint="eastAsia" w:ascii="方正仿宋_GBK" w:hAnsi="方正仿宋_GBK" w:eastAsia="方正仿宋_GBK"/>
          <w:sz w:val="32"/>
          <w:szCs w:val="32"/>
        </w:rPr>
        <w:t>元/kg，计</w:t>
      </w:r>
      <w:r>
        <w:rPr>
          <w:rFonts w:hint="eastAsia" w:ascii="方正仿宋_GBK" w:hAnsi="方正仿宋_GBK" w:eastAsia="方正仿宋_GBK"/>
          <w:sz w:val="32"/>
          <w:szCs w:val="32"/>
          <w:lang w:val="en-US" w:eastAsia="zh-CN"/>
        </w:rPr>
        <w:t>4.8</w:t>
      </w:r>
      <w:r>
        <w:rPr>
          <w:rFonts w:hint="eastAsia" w:ascii="方正仿宋_GBK" w:hAnsi="方正仿宋_GBK" w:eastAsia="方正仿宋_GBK"/>
          <w:sz w:val="32"/>
          <w:szCs w:val="32"/>
        </w:rPr>
        <w:t>万元</w:t>
      </w:r>
    </w:p>
    <w:p>
      <w:pPr>
        <w:spacing w:line="60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4、</w:t>
      </w:r>
      <w:r>
        <w:rPr>
          <w:rFonts w:hint="eastAsia" w:ascii="方正仿宋_GBK" w:hAnsi="方正仿宋_GBK" w:eastAsia="方正仿宋_GBK"/>
          <w:sz w:val="32"/>
          <w:szCs w:val="32"/>
        </w:rPr>
        <w:t>猪群预防及保健费</w:t>
      </w:r>
      <w:r>
        <w:rPr>
          <w:rFonts w:hint="eastAsia" w:ascii="方正仿宋_GBK" w:hAnsi="方正仿宋_GBK" w:eastAsia="方正仿宋_GBK"/>
          <w:sz w:val="32"/>
          <w:szCs w:val="32"/>
          <w:lang w:val="en-US" w:eastAsia="zh-CN"/>
        </w:rPr>
        <w:t>39.06</w:t>
      </w:r>
      <w:r>
        <w:rPr>
          <w:rFonts w:hint="eastAsia" w:ascii="方正仿宋_GBK" w:hAnsi="方正仿宋_GBK" w:eastAsia="方正仿宋_GBK"/>
          <w:sz w:val="32"/>
          <w:szCs w:val="32"/>
        </w:rPr>
        <w:t>万元</w:t>
      </w:r>
    </w:p>
    <w:p>
      <w:pPr>
        <w:spacing w:line="600" w:lineRule="exact"/>
        <w:ind w:firstLine="640" w:firstLineChars="200"/>
        <w:rPr>
          <w:rFonts w:hint="eastAsia" w:ascii="方正仿宋_GBK" w:hAnsi="方正仿宋_GBK" w:eastAsia="方正仿宋_GBK"/>
          <w:sz w:val="32"/>
          <w:szCs w:val="32"/>
          <w:lang w:eastAsia="zh-CN"/>
        </w:rPr>
      </w:pPr>
      <w:r>
        <w:rPr>
          <w:rFonts w:hint="eastAsia" w:ascii="方正仿宋_GBK" w:hAnsi="方正仿宋_GBK" w:eastAsia="方正仿宋_GBK"/>
          <w:sz w:val="32"/>
          <w:szCs w:val="32"/>
          <w:lang w:eastAsia="zh-CN"/>
        </w:rPr>
        <w:t>核心</w:t>
      </w:r>
      <w:r>
        <w:rPr>
          <w:rFonts w:hint="eastAsia" w:ascii="方正仿宋_GBK" w:hAnsi="方正仿宋_GBK" w:eastAsia="方正仿宋_GBK"/>
          <w:sz w:val="32"/>
          <w:szCs w:val="32"/>
        </w:rPr>
        <w:t>群、备份群28</w:t>
      </w:r>
      <w:r>
        <w:rPr>
          <w:rFonts w:hint="eastAsia" w:ascii="方正仿宋_GBK" w:hAnsi="方正仿宋_GBK" w:eastAsia="方正仿宋_GBK"/>
          <w:sz w:val="32"/>
          <w:szCs w:val="32"/>
          <w:lang w:val="en-US" w:eastAsia="zh-CN"/>
        </w:rPr>
        <w:t>8</w:t>
      </w:r>
      <w:r>
        <w:rPr>
          <w:rFonts w:hint="eastAsia" w:ascii="方正仿宋_GBK" w:hAnsi="方正仿宋_GBK" w:eastAsia="方正仿宋_GBK"/>
          <w:sz w:val="32"/>
          <w:szCs w:val="32"/>
        </w:rPr>
        <w:t>头种猪</w:t>
      </w:r>
      <w:r>
        <w:rPr>
          <w:rFonts w:hint="eastAsia" w:ascii="方正仿宋_GBK" w:hAnsi="方正仿宋_GBK" w:eastAsia="方正仿宋_GBK"/>
          <w:sz w:val="32"/>
          <w:szCs w:val="32"/>
          <w:lang w:eastAsia="zh-CN"/>
        </w:rPr>
        <w:t>代仔猪</w:t>
      </w:r>
      <w:r>
        <w:rPr>
          <w:rFonts w:hint="eastAsia" w:ascii="方正仿宋_GBK" w:hAnsi="方正仿宋_GBK" w:eastAsia="方正仿宋_GBK"/>
          <w:sz w:val="32"/>
          <w:szCs w:val="32"/>
        </w:rPr>
        <w:t>疫苗注射与健康保障费用</w:t>
      </w:r>
      <w:r>
        <w:rPr>
          <w:rFonts w:hint="eastAsia" w:ascii="方正仿宋_GBK" w:hAnsi="方正仿宋_GBK" w:eastAsia="方正仿宋_GBK"/>
          <w:sz w:val="32"/>
          <w:szCs w:val="32"/>
          <w:lang w:eastAsia="zh-CN"/>
        </w:rPr>
        <w:t>按</w:t>
      </w:r>
      <w:r>
        <w:rPr>
          <w:rFonts w:hint="eastAsia" w:ascii="方正仿宋_GBK" w:hAnsi="方正仿宋_GBK" w:eastAsia="方正仿宋_GBK"/>
          <w:sz w:val="32"/>
          <w:szCs w:val="32"/>
        </w:rPr>
        <w:t>每头</w:t>
      </w:r>
      <w:r>
        <w:rPr>
          <w:rFonts w:hint="eastAsia" w:ascii="方正仿宋_GBK" w:hAnsi="方正仿宋_GBK" w:eastAsia="方正仿宋_GBK"/>
          <w:sz w:val="32"/>
          <w:szCs w:val="32"/>
          <w:lang w:eastAsia="zh-CN"/>
        </w:rPr>
        <w:t>种猪（含仔猪保育阶段）</w:t>
      </w:r>
      <w:r>
        <w:rPr>
          <w:rFonts w:hint="eastAsia" w:ascii="方正仿宋_GBK" w:hAnsi="方正仿宋_GBK" w:eastAsia="方正仿宋_GBK"/>
          <w:sz w:val="32"/>
          <w:szCs w:val="32"/>
        </w:rPr>
        <w:t>每年1</w:t>
      </w:r>
      <w:r>
        <w:rPr>
          <w:rFonts w:hint="eastAsia" w:ascii="方正仿宋_GBK" w:hAnsi="方正仿宋_GBK" w:eastAsia="方正仿宋_GBK"/>
          <w:sz w:val="32"/>
          <w:szCs w:val="32"/>
          <w:lang w:val="en-US" w:eastAsia="zh-CN"/>
        </w:rPr>
        <w:t>20</w:t>
      </w:r>
      <w:r>
        <w:rPr>
          <w:rFonts w:hint="eastAsia" w:ascii="方正仿宋_GBK" w:hAnsi="方正仿宋_GBK" w:eastAsia="方正仿宋_GBK"/>
          <w:sz w:val="32"/>
          <w:szCs w:val="32"/>
        </w:rPr>
        <w:t>0元，计</w:t>
      </w:r>
      <w:r>
        <w:rPr>
          <w:rFonts w:hint="eastAsia" w:ascii="方正仿宋_GBK" w:hAnsi="方正仿宋_GBK" w:eastAsia="方正仿宋_GBK"/>
          <w:sz w:val="32"/>
          <w:szCs w:val="32"/>
          <w:lang w:val="en-US" w:eastAsia="zh-CN"/>
        </w:rPr>
        <w:t>34.56</w:t>
      </w:r>
      <w:r>
        <w:rPr>
          <w:rFonts w:hint="eastAsia" w:ascii="方正仿宋_GBK" w:hAnsi="方正仿宋_GBK" w:eastAsia="方正仿宋_GBK"/>
          <w:sz w:val="32"/>
          <w:szCs w:val="32"/>
        </w:rPr>
        <w:t>万元；</w:t>
      </w:r>
      <w:r>
        <w:rPr>
          <w:rFonts w:hint="eastAsia" w:ascii="方正仿宋_GBK" w:hAnsi="方正仿宋_GBK" w:eastAsia="方正仿宋_GBK"/>
          <w:sz w:val="32"/>
          <w:szCs w:val="32"/>
          <w:lang w:eastAsia="zh-CN"/>
        </w:rPr>
        <w:t>测定群后备猪</w:t>
      </w:r>
      <w:r>
        <w:rPr>
          <w:rFonts w:hint="eastAsia" w:ascii="方正仿宋_GBK" w:hAnsi="方正仿宋_GBK" w:eastAsia="方正仿宋_GBK"/>
          <w:sz w:val="32"/>
          <w:szCs w:val="32"/>
          <w:lang w:val="en-US" w:eastAsia="zh-CN"/>
        </w:rPr>
        <w:t>450头（测定阶段）</w:t>
      </w:r>
      <w:r>
        <w:rPr>
          <w:rFonts w:hint="eastAsia" w:ascii="方正仿宋_GBK" w:hAnsi="方正仿宋_GBK" w:eastAsia="方正仿宋_GBK"/>
          <w:sz w:val="32"/>
          <w:szCs w:val="32"/>
        </w:rPr>
        <w:t>疫苗注射与健康保障费用</w:t>
      </w:r>
      <w:r>
        <w:rPr>
          <w:rFonts w:hint="eastAsia" w:ascii="方正仿宋_GBK" w:hAnsi="方正仿宋_GBK" w:eastAsia="方正仿宋_GBK"/>
          <w:sz w:val="32"/>
          <w:szCs w:val="32"/>
          <w:lang w:eastAsia="zh-CN"/>
        </w:rPr>
        <w:t>按每头</w:t>
      </w:r>
      <w:r>
        <w:rPr>
          <w:rFonts w:hint="eastAsia" w:ascii="方正仿宋_GBK" w:hAnsi="方正仿宋_GBK" w:eastAsia="方正仿宋_GBK"/>
          <w:sz w:val="32"/>
          <w:szCs w:val="32"/>
          <w:lang w:val="en-US" w:eastAsia="zh-CN"/>
        </w:rPr>
        <w:t>100元计算，计4.5万元</w:t>
      </w:r>
    </w:p>
    <w:p>
      <w:pPr>
        <w:spacing w:line="60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 xml:space="preserve"> 5、</w:t>
      </w:r>
      <w:r>
        <w:rPr>
          <w:rFonts w:hint="eastAsia" w:ascii="方正仿宋_GBK" w:hAnsi="方正仿宋_GBK" w:eastAsia="方正仿宋_GBK"/>
          <w:sz w:val="32"/>
          <w:szCs w:val="32"/>
        </w:rPr>
        <w:t>抗原、抗体检测材料费5.87万元</w:t>
      </w:r>
    </w:p>
    <w:p>
      <w:pPr>
        <w:spacing w:line="60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对非洲猪瘟、猪瘟、蓝耳、口蹄疫、圆环、伪狂犬病、支原体、胸膜肺炎等疫病进行监测，同时根据监测结果进行预防和控制。</w:t>
      </w:r>
    </w:p>
    <w:p>
      <w:pPr>
        <w:spacing w:line="60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平均抽查</w:t>
      </w:r>
      <w:r>
        <w:rPr>
          <w:rFonts w:hint="eastAsia" w:ascii="方正仿宋_GBK" w:hAnsi="方正仿宋_GBK" w:eastAsia="方正仿宋_GBK"/>
          <w:sz w:val="32"/>
          <w:szCs w:val="32"/>
          <w:lang w:val="en-US" w:eastAsia="zh-CN"/>
        </w:rPr>
        <w:t>3</w:t>
      </w:r>
      <w:r>
        <w:rPr>
          <w:rFonts w:hint="eastAsia" w:ascii="方正仿宋_GBK" w:hAnsi="方正仿宋_GBK" w:eastAsia="方正仿宋_GBK"/>
          <w:sz w:val="32"/>
          <w:szCs w:val="32"/>
        </w:rPr>
        <w:t>0头种猪，每年6次,作抗体水平或抗原分析与病原鉴定检测，每头每次平均费用326元，计5.87万元（30×6×326元）。</w:t>
      </w:r>
    </w:p>
    <w:p>
      <w:pPr>
        <w:numPr>
          <w:ilvl w:val="0"/>
          <w:numId w:val="0"/>
        </w:numPr>
        <w:spacing w:line="60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6、消毒费用以及非洲猪瘟防控费用5.76万元</w:t>
      </w:r>
    </w:p>
    <w:p>
      <w:pPr>
        <w:numPr>
          <w:ilvl w:val="0"/>
          <w:numId w:val="0"/>
        </w:numPr>
        <w:spacing w:line="600" w:lineRule="exact"/>
        <w:rPr>
          <w:rFonts w:hint="eastAsia"/>
        </w:rPr>
      </w:pPr>
      <w:r>
        <w:rPr>
          <w:rFonts w:hint="eastAsia" w:ascii="方正仿宋_GBK" w:hAnsi="方正仿宋_GBK" w:eastAsia="方正仿宋_GBK"/>
          <w:sz w:val="32"/>
          <w:szCs w:val="32"/>
          <w:lang w:val="en-US" w:eastAsia="zh-CN"/>
        </w:rPr>
        <w:t xml:space="preserve">   按288头母猪来摊销所产仔猪的消毒费用，母猪按100元/年计算，费用2.88万元，非洲猪瘟防控费用100元/年计算，费用为2.88万元。</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（三）资金使用环节</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申请财政资金补助200万元，主要用于以下环节：</w:t>
      </w:r>
    </w:p>
    <w:p>
      <w:pPr>
        <w:keepNext w:val="0"/>
        <w:keepLines w:val="0"/>
        <w:pageBreakBefore w:val="0"/>
        <w:widowControl w:val="0"/>
        <w:numPr>
          <w:ilvl w:val="0"/>
          <w:numId w:val="0"/>
        </w:numPr>
        <w:tabs>
          <w:tab w:val="right" w:pos="8204"/>
        </w:tabs>
        <w:kinsoku/>
        <w:wordWrap/>
        <w:overflowPunct/>
        <w:topLinePunct w:val="0"/>
        <w:bidi w:val="0"/>
        <w:adjustRightInd w:val="0"/>
        <w:snapToGrid w:val="0"/>
        <w:spacing w:line="56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1.补贴</w:t>
      </w:r>
      <w:r>
        <w:rPr>
          <w:rFonts w:hint="eastAsia" w:ascii="方正仿宋_GBK" w:hAnsi="方正仿宋_GBK" w:eastAsia="方正仿宋_GBK"/>
          <w:sz w:val="32"/>
          <w:szCs w:val="32"/>
          <w:lang w:eastAsia="zh-CN"/>
        </w:rPr>
        <w:t>核心群、备份群种猪饲养维持费</w:t>
      </w:r>
      <w:r>
        <w:rPr>
          <w:rFonts w:hint="eastAsia" w:ascii="方正仿宋_GBK" w:hAnsi="方正仿宋_GBK" w:eastAsia="方正仿宋_GBK"/>
          <w:sz w:val="32"/>
          <w:szCs w:val="32"/>
          <w:lang w:val="en-US" w:eastAsia="zh-CN"/>
        </w:rPr>
        <w:t>105.1万元；</w:t>
      </w:r>
    </w:p>
    <w:p>
      <w:pPr>
        <w:keepNext w:val="0"/>
        <w:keepLines w:val="0"/>
        <w:pageBreakBefore w:val="0"/>
        <w:widowControl w:val="0"/>
        <w:numPr>
          <w:ilvl w:val="0"/>
          <w:numId w:val="0"/>
        </w:numPr>
        <w:tabs>
          <w:tab w:val="right" w:pos="8204"/>
        </w:tabs>
        <w:kinsoku/>
        <w:wordWrap/>
        <w:overflowPunct/>
        <w:topLinePunct w:val="0"/>
        <w:bidi w:val="0"/>
        <w:adjustRightInd w:val="0"/>
        <w:snapToGrid w:val="0"/>
        <w:spacing w:line="56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2.补贴三世代</w:t>
      </w:r>
      <w:r>
        <w:rPr>
          <w:rFonts w:hint="eastAsia" w:ascii="方正仿宋_GBK" w:hAnsi="方正仿宋_GBK" w:eastAsia="方正仿宋_GBK"/>
          <w:sz w:val="32"/>
          <w:szCs w:val="32"/>
        </w:rPr>
        <w:t>后备猪培育</w:t>
      </w:r>
      <w:r>
        <w:rPr>
          <w:rFonts w:hint="eastAsia" w:ascii="方正仿宋_GBK" w:hAnsi="方正仿宋_GBK" w:eastAsia="方正仿宋_GBK"/>
          <w:sz w:val="32"/>
          <w:szCs w:val="32"/>
          <w:lang w:val="en-US" w:eastAsia="zh-CN"/>
        </w:rPr>
        <w:t>费用39.7万元；</w:t>
      </w:r>
    </w:p>
    <w:p>
      <w:pPr>
        <w:keepNext w:val="0"/>
        <w:keepLines w:val="0"/>
        <w:pageBreakBefore w:val="0"/>
        <w:widowControl w:val="0"/>
        <w:numPr>
          <w:ilvl w:val="0"/>
          <w:numId w:val="0"/>
        </w:numPr>
        <w:tabs>
          <w:tab w:val="right" w:pos="8204"/>
        </w:tabs>
        <w:kinsoku/>
        <w:wordWrap/>
        <w:overflowPunct/>
        <w:topLinePunct w:val="0"/>
        <w:bidi w:val="0"/>
        <w:adjustRightInd w:val="0"/>
        <w:snapToGrid w:val="0"/>
        <w:spacing w:line="56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3.补贴三世代</w:t>
      </w:r>
      <w:r>
        <w:rPr>
          <w:rFonts w:hint="eastAsia" w:ascii="方正仿宋_GBK" w:hAnsi="方正仿宋_GBK" w:eastAsia="方正仿宋_GBK"/>
          <w:sz w:val="32"/>
          <w:szCs w:val="32"/>
          <w:lang w:eastAsia="zh-CN"/>
        </w:rPr>
        <w:t>同胞</w:t>
      </w:r>
      <w:r>
        <w:rPr>
          <w:rFonts w:hint="eastAsia" w:ascii="方正仿宋_GBK" w:hAnsi="方正仿宋_GBK" w:eastAsia="方正仿宋_GBK"/>
          <w:sz w:val="32"/>
          <w:szCs w:val="32"/>
        </w:rPr>
        <w:t>育肥猪</w:t>
      </w:r>
      <w:r>
        <w:rPr>
          <w:rFonts w:hint="eastAsia" w:ascii="方正仿宋_GBK" w:hAnsi="方正仿宋_GBK" w:eastAsia="方正仿宋_GBK"/>
          <w:sz w:val="32"/>
          <w:szCs w:val="32"/>
          <w:lang w:eastAsia="zh-CN"/>
        </w:rPr>
        <w:t>测定</w:t>
      </w:r>
      <w:r>
        <w:rPr>
          <w:rFonts w:hint="eastAsia" w:ascii="方正仿宋_GBK" w:hAnsi="方正仿宋_GBK" w:eastAsia="方正仿宋_GBK"/>
          <w:sz w:val="32"/>
          <w:szCs w:val="32"/>
          <w:lang w:val="en-US" w:eastAsia="zh-CN"/>
        </w:rPr>
        <w:t>4.8万元；</w:t>
      </w:r>
    </w:p>
    <w:p>
      <w:pPr>
        <w:keepNext w:val="0"/>
        <w:keepLines w:val="0"/>
        <w:pageBreakBefore w:val="0"/>
        <w:widowControl w:val="0"/>
        <w:numPr>
          <w:ilvl w:val="0"/>
          <w:numId w:val="0"/>
        </w:numPr>
        <w:tabs>
          <w:tab w:val="right" w:pos="8204"/>
        </w:tabs>
        <w:kinsoku/>
        <w:wordWrap/>
        <w:overflowPunct/>
        <w:topLinePunct w:val="0"/>
        <w:bidi w:val="0"/>
        <w:adjustRightInd w:val="0"/>
        <w:snapToGrid w:val="0"/>
        <w:spacing w:line="560" w:lineRule="exact"/>
        <w:ind w:firstLine="640" w:firstLineChars="200"/>
        <w:rPr>
          <w:rFonts w:hint="eastAsia" w:ascii="方正仿宋_GBK" w:hAnsi="方正仿宋_GBK" w:eastAsia="方正仿宋_GBK"/>
          <w:sz w:val="32"/>
          <w:szCs w:val="32"/>
          <w:lang w:eastAsia="zh-CN"/>
        </w:rPr>
      </w:pPr>
      <w:r>
        <w:rPr>
          <w:rFonts w:hint="eastAsia" w:ascii="方正仿宋_GBK" w:hAnsi="方正仿宋_GBK" w:eastAsia="方正仿宋_GBK"/>
          <w:sz w:val="32"/>
          <w:szCs w:val="32"/>
          <w:lang w:val="en-US" w:eastAsia="zh-CN"/>
        </w:rPr>
        <w:t>4.补贴</w:t>
      </w:r>
      <w:r>
        <w:rPr>
          <w:rFonts w:hint="eastAsia" w:ascii="方正仿宋_GBK" w:hAnsi="方正仿宋_GBK" w:eastAsia="方正仿宋_GBK"/>
          <w:sz w:val="32"/>
          <w:szCs w:val="32"/>
        </w:rPr>
        <w:t>猪群预防及保健费</w:t>
      </w:r>
      <w:r>
        <w:rPr>
          <w:rFonts w:hint="eastAsia" w:ascii="方正仿宋_GBK" w:hAnsi="方正仿宋_GBK" w:eastAsia="方正仿宋_GBK"/>
          <w:sz w:val="32"/>
          <w:szCs w:val="32"/>
          <w:lang w:val="en-US" w:eastAsia="zh-CN"/>
        </w:rPr>
        <w:t>39.06</w:t>
      </w:r>
      <w:r>
        <w:rPr>
          <w:rFonts w:hint="eastAsia" w:ascii="方正仿宋_GBK" w:hAnsi="方正仿宋_GBK" w:eastAsia="方正仿宋_GBK"/>
          <w:sz w:val="32"/>
          <w:szCs w:val="32"/>
        </w:rPr>
        <w:t>万元</w:t>
      </w:r>
      <w:r>
        <w:rPr>
          <w:rFonts w:hint="eastAsia" w:ascii="方正仿宋_GBK" w:hAnsi="方正仿宋_GBK" w:eastAsia="方正仿宋_GBK"/>
          <w:sz w:val="32"/>
          <w:szCs w:val="32"/>
          <w:lang w:eastAsia="zh-CN"/>
        </w:rPr>
        <w:t>；</w:t>
      </w:r>
    </w:p>
    <w:p>
      <w:pPr>
        <w:keepNext w:val="0"/>
        <w:keepLines w:val="0"/>
        <w:pageBreakBefore w:val="0"/>
        <w:widowControl w:val="0"/>
        <w:numPr>
          <w:ilvl w:val="0"/>
          <w:numId w:val="0"/>
        </w:numPr>
        <w:tabs>
          <w:tab w:val="right" w:pos="8204"/>
        </w:tabs>
        <w:kinsoku/>
        <w:wordWrap/>
        <w:overflowPunct/>
        <w:topLinePunct w:val="0"/>
        <w:bidi w:val="0"/>
        <w:adjustRightInd w:val="0"/>
        <w:snapToGrid w:val="0"/>
        <w:spacing w:line="560" w:lineRule="exact"/>
        <w:ind w:firstLine="640" w:firstLineChars="200"/>
        <w:rPr>
          <w:rFonts w:hint="eastAsia" w:ascii="方正仿宋_GBK" w:hAnsi="方正仿宋_GBK" w:eastAsia="方正仿宋_GBK"/>
          <w:sz w:val="32"/>
          <w:szCs w:val="32"/>
          <w:lang w:eastAsia="zh-CN"/>
        </w:rPr>
      </w:pPr>
      <w:r>
        <w:rPr>
          <w:rFonts w:hint="eastAsia" w:ascii="方正仿宋_GBK" w:hAnsi="方正仿宋_GBK" w:eastAsia="方正仿宋_GBK"/>
          <w:sz w:val="32"/>
          <w:szCs w:val="32"/>
          <w:lang w:val="en-US" w:eastAsia="zh-CN"/>
        </w:rPr>
        <w:t>5.补贴</w:t>
      </w:r>
      <w:r>
        <w:rPr>
          <w:rFonts w:hint="eastAsia" w:ascii="方正仿宋_GBK" w:hAnsi="方正仿宋_GBK" w:eastAsia="方正仿宋_GBK"/>
          <w:sz w:val="32"/>
          <w:szCs w:val="32"/>
        </w:rPr>
        <w:t>抗原、抗体检测材料费5.87万元</w:t>
      </w:r>
      <w:r>
        <w:rPr>
          <w:rFonts w:hint="eastAsia" w:ascii="方正仿宋_GBK" w:hAnsi="方正仿宋_GBK" w:eastAsia="方正仿宋_GBK"/>
          <w:sz w:val="32"/>
          <w:szCs w:val="32"/>
          <w:lang w:eastAsia="zh-CN"/>
        </w:rPr>
        <w:t>；</w:t>
      </w:r>
    </w:p>
    <w:p>
      <w:pPr>
        <w:numPr>
          <w:ilvl w:val="0"/>
          <w:numId w:val="0"/>
        </w:numPr>
        <w:spacing w:line="60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6.消毒费用以及非洲猪瘟防控费用5.76万元。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五、带贫减贫机制</w:t>
      </w:r>
    </w:p>
    <w:p>
      <w:pPr>
        <w:ind w:firstLine="640" w:firstLineChars="200"/>
        <w:rPr>
          <w:rFonts w:hint="default" w:ascii="方正楷体_GBK" w:hAnsi="方正楷体_GBK" w:eastAsia="方正楷体_GBK" w:cs="方正楷体_GBK"/>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sz w:val="32"/>
          <w:szCs w:val="32"/>
          <w:highlight w:val="none"/>
          <w:lang w:val="en-US" w:eastAsia="zh-CN"/>
        </w:rPr>
        <w:t>第一是通过“基地+农户”的方式，对当地养殖户（含30户脱贫户，下同）给予专业的饲养方法和防疫指导，提高生猪的出栏率，从而提升生猪养殖户的经济收入；第二是项目实施期内向农村配种户免费提供育成的优秀公猪10头、每头种公猪年均配种300窝、使用年限2年，平均每窝猪多产1头、每头仔猪300元计算，可直接增加农户收入180万元（若加上农户对优秀公猪后代自行留种繁殖所增加的收益，可增收800万以上）；第三是项目实施期内向养殖户推广新品系优秀母猪400头、每头母猪年产仔增加1.5头、每头仔猪300元、种猪利用年限3年（6窝）计算，可增加收入40.5万元。</w:t>
      </w:r>
      <w:bookmarkStart w:id="0" w:name="_GoBack"/>
      <w:bookmarkEnd w:id="0"/>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val="en-US" w:eastAsia="zh-CN"/>
        </w:rPr>
        <w:t>六</w:t>
      </w:r>
      <w:r>
        <w:rPr>
          <w:rFonts w:hint="eastAsia" w:ascii="方正黑体_GBK" w:hAnsi="方正黑体_GBK" w:eastAsia="方正黑体_GBK" w:cs="方正黑体_GBK"/>
          <w:sz w:val="32"/>
        </w:rPr>
        <w:t>、组织保障措施</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为搞好项目建设，确保项目顺利实施，拟采取以下主要措施加强该项目的实施管理。</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（一）成立项目领导小组。项目经批准立项后立即成立项目领导小组，以琪金集团综合部总监程福平为组长，佳牧公司总经理为副组长</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sz w:val="32"/>
          <w:szCs w:val="32"/>
          <w:highlight w:val="none"/>
          <w:lang w:val="en-US" w:eastAsia="zh-CN"/>
        </w:rPr>
        <w:t>公司技术工作人员为成员，组长还是程福平，审核负责项目的组织、协调和检查、督促项目完成。区畜牧发展中心作为领导和监督单位，负责项目实施监管和项目验收。</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（二）成立项目实施小组。由项目经理为组长，技术总监、财务人员及工作人员为成员。在项目的实施中接受上级主管部门监督，切实做到项目实施过程公开、公正、公平。</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（三）成立项目资金监督管理小组。项目资金严格实行专款专账管理，专款专用，并接受财政、审计、监察部门监督检查。</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（四）项目建设严格按照相关政策的要求和标准实施，确保建设项目保质保量的按时完成。</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七、项目实施单位情况</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（一）单位性质、隶属关系、职能（业务）范围</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们重庆琪泰佳牧畜禽养殖有限公司成立于2018年，是琪金集团落户荣昌猪成立的专门从事荣昌猪保种选育、新品系开发、优质商品肉猪生产以及品牌打造的独立法人企业，注册资本8000万元。4年多来公司通过建成荣昌猪良种繁育和现代养殖两大体系，不断扩大荣昌猪基础种群、饲养规模和联农带动效益，取得显著成效。2020年公司获评市级荣昌猪保种场，2022年通过“国家级生猪核心育种场”遴选，成为“国家畜禽种业阵型企业”。</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（二）财务收支和资产状况</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公司经营状况良好，2022年总资产达到3.5亿元。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（三）有无不良记录</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无财政、审计、监察、业务主管机关的处理处罚决定、行业通报批评、媒体曝光等不良记录。</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（四）实施该项目现有条件</w:t>
      </w:r>
    </w:p>
    <w:p>
      <w:pPr>
        <w:spacing w:line="600" w:lineRule="exact"/>
        <w:ind w:firstLine="640" w:firstLineChars="200"/>
        <w:rPr>
          <w:rFonts w:hint="eastAsia" w:ascii="方正楷体_GBK" w:hAnsi="方正楷体_GBK" w:eastAsia="方正楷体_GBK" w:cs="方正楷体_GBK"/>
          <w:sz w:val="32"/>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前期通过相关性能测定，已建立2世代荣莱猪核心群133头（公13头、母120头），目前正通过横交进行3世代的生产。本项目实施期投入资金200万元，申请中央财政补助资金200万元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八、相关单位情况及参与事项</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sectPr>
          <w:footerReference r:id="rId3" w:type="default"/>
          <w:type w:val="nextColumn"/>
          <w:pgSz w:w="11906" w:h="16838"/>
          <w:pgMar w:top="2098" w:right="1531" w:bottom="1814" w:left="1531" w:header="851" w:footer="1247" w:gutter="0"/>
          <w:pgNumType w:start="1"/>
          <w:cols w:space="720" w:num="1"/>
        </w:sect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荣昌区畜牧发展中心为该项目主管单位，实施项目开展监</w:t>
      </w:r>
      <w:r>
        <w:rPr>
          <w:rFonts w:hint="eastAsia" w:ascii="方正仿宋_GBK" w:hAnsi="方正仿宋_GBK" w:eastAsia="方正仿宋_GBK" w:cs="方正仿宋_GBK"/>
          <w:color w:val="auto"/>
          <w:sz w:val="32"/>
          <w:szCs w:val="32"/>
          <w:highlight w:val="none"/>
          <w:lang w:val="en-US" w:eastAsia="zh-CN"/>
        </w:rPr>
        <w:t>管责任，重庆琪泰佳牧畜禽养殖有限公司为该项目实施单位，落实主体工作责任，负责衔接资金项目申报、公示、使用、验收和结题。</w:t>
      </w:r>
    </w:p>
    <w:p>
      <w:pPr>
        <w:rPr>
          <w:rFonts w:hint="eastAsia" w:ascii="仿宋_GB2312" w:eastAsia="仿宋_GB2312"/>
          <w:b/>
          <w:bCs/>
          <w:sz w:val="28"/>
        </w:rPr>
      </w:pPr>
      <w:r>
        <w:rPr>
          <w:rFonts w:hint="eastAsia" w:ascii="仿宋_GB2312" w:eastAsia="仿宋_GB2312"/>
          <w:b/>
          <w:bCs/>
          <w:sz w:val="28"/>
        </w:rPr>
        <w:t>表一：</w:t>
      </w:r>
    </w:p>
    <w:p>
      <w:pPr>
        <w:ind w:firstLine="723" w:firstLineChars="200"/>
        <w:jc w:val="center"/>
        <w:rPr>
          <w:rFonts w:hint="eastAsia" w:ascii="仿宋_GB2312" w:eastAsia="仿宋_GB2312"/>
          <w:b/>
          <w:bCs/>
          <w:sz w:val="36"/>
          <w:highlight w:val="none"/>
        </w:rPr>
      </w:pPr>
      <w:r>
        <w:rPr>
          <w:rFonts w:hint="eastAsia" w:ascii="仿宋_GB2312" w:eastAsia="仿宋_GB2312"/>
          <w:b/>
          <w:bCs/>
          <w:sz w:val="36"/>
          <w:highlight w:val="none"/>
        </w:rPr>
        <w:t>项目主要人员与任务分工</w:t>
      </w:r>
    </w:p>
    <w:p>
      <w:pPr>
        <w:ind w:firstLine="562" w:firstLineChars="200"/>
        <w:rPr>
          <w:rFonts w:hint="eastAsia" w:ascii="仿宋_GB2312" w:eastAsia="仿宋_GB2312"/>
          <w:b/>
          <w:bCs/>
          <w:sz w:val="28"/>
          <w:highlight w:val="none"/>
        </w:rPr>
      </w:pPr>
    </w:p>
    <w:tbl>
      <w:tblPr>
        <w:tblStyle w:val="8"/>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65"/>
        <w:gridCol w:w="1639"/>
        <w:gridCol w:w="2004"/>
        <w:gridCol w:w="236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姓名</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性别</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工作单位</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职务/职称</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项目任务分工</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4"/>
                <w:highlight w:val="none"/>
              </w:rPr>
            </w:pPr>
            <w:r>
              <w:rPr>
                <w:rFonts w:hint="eastAsia" w:ascii="仿宋_GB2312" w:eastAsia="仿宋_GB2312"/>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程福平</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重庆琪金食品集团有限公司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综合部总监</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rPr>
            </w:pPr>
            <w:r>
              <w:rPr>
                <w:rFonts w:hint="eastAsia" w:ascii="仿宋_GB2312" w:eastAsia="仿宋_GB2312"/>
                <w:sz w:val="24"/>
                <w:highlight w:val="none"/>
                <w:lang w:val="en-US" w:eastAsia="zh-CN"/>
              </w:rPr>
              <w:t>项目</w:t>
            </w:r>
            <w:r>
              <w:rPr>
                <w:rFonts w:hint="eastAsia" w:ascii="仿宋_GB2312" w:eastAsia="仿宋_GB2312"/>
                <w:sz w:val="24"/>
                <w:highlight w:val="none"/>
              </w:rPr>
              <w:t>总负责人</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侯小军</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重庆琪泰佳牧畜禽养殖有限公司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总经理</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联合养殖项目负责人</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18030" w:hAnsi="方正仿宋_GB18030" w:eastAsia="方正仿宋_GB18030" w:cs="方正仿宋_GB18030"/>
                <w:sz w:val="24"/>
                <w:highlight w:val="none"/>
                <w:lang w:val="en-US" w:eastAsia="zh-CN"/>
              </w:rPr>
            </w:pPr>
            <w:r>
              <w:rPr>
                <w:rFonts w:hint="eastAsia" w:ascii="方正仿宋_GB18030" w:hAnsi="方正仿宋_GB18030" w:eastAsia="方正仿宋_GB18030" w:cs="方正仿宋_GB18030"/>
                <w:sz w:val="24"/>
                <w:highlight w:val="none"/>
                <w:lang w:val="en-US" w:eastAsia="zh-CN"/>
              </w:rPr>
              <w:t>邱钟</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18030" w:hAnsi="方正仿宋_GB18030" w:eastAsia="方正仿宋_GB18030" w:cs="方正仿宋_GB18030"/>
                <w:sz w:val="24"/>
                <w:highlight w:val="none"/>
                <w:lang w:val="en-US" w:eastAsia="zh-CN"/>
              </w:rPr>
            </w:pPr>
            <w:r>
              <w:rPr>
                <w:rFonts w:hint="eastAsia" w:ascii="方正仿宋_GB18030" w:hAnsi="方正仿宋_GB18030" w:eastAsia="方正仿宋_GB18030" w:cs="方正仿宋_GB18030"/>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18030" w:hAnsi="方正仿宋_GB18030" w:eastAsia="方正仿宋_GB18030" w:cs="方正仿宋_GB18030"/>
                <w:sz w:val="24"/>
                <w:highlight w:val="none"/>
                <w:lang w:val="en-US" w:eastAsia="zh-CN"/>
              </w:rPr>
            </w:pPr>
            <w:r>
              <w:rPr>
                <w:rFonts w:hint="eastAsia" w:ascii="方正仿宋_GB18030" w:hAnsi="方正仿宋_GB18030" w:eastAsia="方正仿宋_GB18030" w:cs="方正仿宋_GB18030"/>
                <w:sz w:val="24"/>
                <w:highlight w:val="none"/>
                <w:lang w:val="en-US" w:eastAsia="zh-CN"/>
              </w:rPr>
              <w:t>重庆琪泰佳牧畜禽养殖有限公司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18030" w:hAnsi="方正仿宋_GB18030" w:eastAsia="方正仿宋_GB18030" w:cs="方正仿宋_GB18030"/>
                <w:sz w:val="24"/>
                <w:highlight w:val="none"/>
                <w:lang w:val="en-US" w:eastAsia="zh-CN"/>
              </w:rPr>
            </w:pPr>
            <w:r>
              <w:rPr>
                <w:rFonts w:hint="eastAsia" w:ascii="方正仿宋_GB18030" w:hAnsi="方正仿宋_GB18030" w:eastAsia="方正仿宋_GB18030" w:cs="方正仿宋_GB18030"/>
                <w:sz w:val="24"/>
                <w:highlight w:val="none"/>
                <w:lang w:val="en-US" w:eastAsia="zh-CN"/>
              </w:rPr>
              <w:t>防疫检测经理</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18030" w:hAnsi="方正仿宋_GB18030" w:eastAsia="方正仿宋_GB18030" w:cs="方正仿宋_GB18030"/>
                <w:sz w:val="24"/>
                <w:highlight w:val="none"/>
                <w:lang w:val="en-US" w:eastAsia="zh-CN"/>
              </w:rPr>
            </w:pPr>
            <w:r>
              <w:rPr>
                <w:rFonts w:hint="eastAsia" w:ascii="方正仿宋_GB18030" w:hAnsi="方正仿宋_GB18030" w:eastAsia="方正仿宋_GB18030" w:cs="方正仿宋_GB18030"/>
                <w:sz w:val="24"/>
                <w:highlight w:val="none"/>
                <w:lang w:val="en-US" w:eastAsia="zh-CN"/>
              </w:rPr>
              <w:t>生物防控</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张廷科</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重庆琪泰佳牧畜禽养殖有限公司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育种部经理</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项目现场管理及联络</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张鹏</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重庆琪金食品集团有限公司</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经理</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负责项目申报、结题资料收集及编制</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Times New Roman" w:eastAsia="仿宋_GB2312" w:cs="Times New Roman"/>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Times New Roman" w:eastAsia="仿宋_GB2312" w:cs="Times New Roman"/>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24"/>
                <w:highlight w:val="none"/>
                <w:lang w:val="en-US" w:eastAsia="zh-CN"/>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Times New Roman" w:eastAsia="仿宋_GB2312" w:cs="Times New Roman"/>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eastAsia="仿宋_GB2312"/>
                <w:sz w:val="24"/>
                <w:highlight w:val="none"/>
                <w:lang w:val="en-US" w:eastAsia="zh-CN"/>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eastAsia="仿宋_GB2312"/>
                <w:sz w:val="24"/>
                <w:szCs w:val="21"/>
                <w:highlight w:val="none"/>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Times New Roman" w:eastAsia="仿宋_GB2312" w:cs="Times New Roman"/>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sz w:val="24"/>
                <w:highlight w:val="none"/>
                <w:lang w:val="en-US" w:eastAsia="zh-CN"/>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eastAsia="仿宋_GB2312"/>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eastAsia="仿宋_GB2312"/>
                <w:sz w:val="24"/>
                <w:szCs w:val="21"/>
                <w:highlight w:val="none"/>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Times New Roman" w:eastAsia="仿宋_GB2312" w:cs="Times New Roman"/>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eastAsia="仿宋_GB2312"/>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eastAsia="仿宋_GB2312"/>
                <w:sz w:val="24"/>
                <w:szCs w:val="21"/>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4"/>
                <w:highlight w:val="none"/>
              </w:rPr>
            </w:pPr>
          </w:p>
        </w:tc>
      </w:tr>
    </w:tbl>
    <w:p>
      <w:pPr>
        <w:rPr>
          <w:highlight w:val="yellow"/>
        </w:rPr>
      </w:pPr>
    </w:p>
    <w:sectPr>
      <w:footerReference r:id="rId4" w:type="default"/>
      <w:footerReference r:id="rId5" w:type="even"/>
      <w:type w:val="nextColumn"/>
      <w:pgSz w:w="11906" w:h="16838"/>
      <w:pgMar w:top="1418" w:right="1418" w:bottom="1418" w:left="1418" w:header="851" w:footer="1247"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63FEF66-BDDF-46E5-8E99-3123A64F7BCF}"/>
  </w:font>
  <w:font w:name="仿宋_GB2312">
    <w:panose1 w:val="02010609030101010101"/>
    <w:charset w:val="86"/>
    <w:family w:val="modern"/>
    <w:pitch w:val="default"/>
    <w:sig w:usb0="00000001" w:usb1="080E0000" w:usb2="00000000" w:usb3="00000000" w:csb0="00040000" w:csb1="00000000"/>
    <w:embedRegular r:id="rId2" w:fontKey="{CD878804-1D16-4A37-B5AF-602F35A47F86}"/>
  </w:font>
  <w:font w:name="方正小标宋_GBK">
    <w:panose1 w:val="03000509000000000000"/>
    <w:charset w:val="86"/>
    <w:family w:val="script"/>
    <w:pitch w:val="default"/>
    <w:sig w:usb0="00000001" w:usb1="080E0000" w:usb2="00000000" w:usb3="00000000" w:csb0="00040000" w:csb1="00000000"/>
    <w:embedRegular r:id="rId3" w:fontKey="{FF76CBEA-53A1-4F6D-9971-1C1A75D62FA9}"/>
  </w:font>
  <w:font w:name="方正仿宋_GBK">
    <w:panose1 w:val="03000509000000000000"/>
    <w:charset w:val="86"/>
    <w:family w:val="script"/>
    <w:pitch w:val="default"/>
    <w:sig w:usb0="00000001" w:usb1="080E0000" w:usb2="00000000" w:usb3="00000000" w:csb0="00040000" w:csb1="00000000"/>
    <w:embedRegular r:id="rId4" w:fontKey="{A1B5082C-E32D-4F29-9D7A-B346C847CE41}"/>
  </w:font>
  <w:font w:name="方正黑体_GBK">
    <w:panose1 w:val="03000509000000000000"/>
    <w:charset w:val="86"/>
    <w:family w:val="script"/>
    <w:pitch w:val="default"/>
    <w:sig w:usb0="00000001" w:usb1="080E0000" w:usb2="00000000" w:usb3="00000000" w:csb0="00040000" w:csb1="00000000"/>
    <w:embedRegular r:id="rId5" w:fontKey="{FD8F5E4C-9FD7-4E18-B8A3-A2EA4D25AB2E}"/>
  </w:font>
  <w:font w:name="方正楷体_GBK">
    <w:panose1 w:val="03000509000000000000"/>
    <w:charset w:val="86"/>
    <w:family w:val="script"/>
    <w:pitch w:val="default"/>
    <w:sig w:usb0="00000001" w:usb1="080E0000" w:usb2="00000000" w:usb3="00000000" w:csb0="00040000" w:csb1="00000000"/>
    <w:embedRegular r:id="rId6" w:fontKey="{CC7F561A-52FD-49D7-AB37-208F06BB2032}"/>
  </w:font>
  <w:font w:name="方正仿宋_GB18030">
    <w:panose1 w:val="02000000000000000000"/>
    <w:charset w:val="86"/>
    <w:family w:val="auto"/>
    <w:pitch w:val="default"/>
    <w:sig w:usb0="00000001" w:usb1="08000000" w:usb2="00000000" w:usb3="00000000" w:csb0="00040000" w:csb1="00000000"/>
    <w:embedRegular r:id="rId7" w:fontKey="{A6675022-118E-4F66-A77F-1488955DB2A6}"/>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0"/>
                              <w:rFonts w:hint="eastAsia" w:ascii="宋体" w:hAnsi="宋体" w:cs="宋体"/>
                              <w:sz w:val="28"/>
                              <w:szCs w:val="28"/>
                            </w:rPr>
                          </w:pPr>
                          <w:r>
                            <w:rPr>
                              <w:rStyle w:val="10"/>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10"/>
                              <w:rFonts w:ascii="宋体" w:hAnsi="宋体" w:cs="宋体"/>
                              <w:sz w:val="28"/>
                              <w:szCs w:val="28"/>
                            </w:rPr>
                            <w:t>7</w:t>
                          </w:r>
                          <w:r>
                            <w:rPr>
                              <w:rFonts w:hint="eastAsia" w:ascii="宋体" w:hAnsi="宋体" w:cs="宋体"/>
                              <w:sz w:val="28"/>
                              <w:szCs w:val="28"/>
                            </w:rPr>
                            <w:fldChar w:fldCharType="end"/>
                          </w:r>
                          <w:r>
                            <w:rPr>
                              <w:rStyle w:val="10"/>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rPr>
                        <w:rStyle w:val="10"/>
                        <w:rFonts w:hint="eastAsia" w:ascii="宋体" w:hAnsi="宋体" w:cs="宋体"/>
                        <w:sz w:val="28"/>
                        <w:szCs w:val="28"/>
                      </w:rPr>
                    </w:pPr>
                    <w:r>
                      <w:rPr>
                        <w:rStyle w:val="10"/>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10"/>
                        <w:rFonts w:ascii="宋体" w:hAnsi="宋体" w:cs="宋体"/>
                        <w:sz w:val="28"/>
                        <w:szCs w:val="28"/>
                      </w:rPr>
                      <w:t>7</w:t>
                    </w:r>
                    <w:r>
                      <w:rPr>
                        <w:rFonts w:hint="eastAsia" w:ascii="宋体" w:hAnsi="宋体" w:cs="宋体"/>
                        <w:sz w:val="28"/>
                        <w:szCs w:val="28"/>
                      </w:rPr>
                      <w:fldChar w:fldCharType="end"/>
                    </w:r>
                    <w:r>
                      <w:rPr>
                        <w:rStyle w:val="10"/>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GZkNDNiZWE1ZGM1OWQ5OTIxNTZiMmQzYzhjOTMifQ=="/>
  </w:docVars>
  <w:rsids>
    <w:rsidRoot w:val="52A80C87"/>
    <w:rsid w:val="01660DAD"/>
    <w:rsid w:val="029D077D"/>
    <w:rsid w:val="049251D3"/>
    <w:rsid w:val="05DB0FCF"/>
    <w:rsid w:val="07FD06DE"/>
    <w:rsid w:val="0A4D0CE6"/>
    <w:rsid w:val="0AC92B6D"/>
    <w:rsid w:val="0C8B64E4"/>
    <w:rsid w:val="0CE6778C"/>
    <w:rsid w:val="0DBA780F"/>
    <w:rsid w:val="123F625E"/>
    <w:rsid w:val="14432A8D"/>
    <w:rsid w:val="153519CC"/>
    <w:rsid w:val="173E0892"/>
    <w:rsid w:val="17E95CD2"/>
    <w:rsid w:val="17EB1469"/>
    <w:rsid w:val="19361563"/>
    <w:rsid w:val="1BAC6075"/>
    <w:rsid w:val="1F293891"/>
    <w:rsid w:val="1F9E698F"/>
    <w:rsid w:val="20F6443B"/>
    <w:rsid w:val="23A4301A"/>
    <w:rsid w:val="2A5F54AB"/>
    <w:rsid w:val="2B4D51C2"/>
    <w:rsid w:val="2DD55138"/>
    <w:rsid w:val="311002D1"/>
    <w:rsid w:val="343524B2"/>
    <w:rsid w:val="375031D5"/>
    <w:rsid w:val="3DF527AC"/>
    <w:rsid w:val="3F3C12AC"/>
    <w:rsid w:val="40DE066C"/>
    <w:rsid w:val="426F32BC"/>
    <w:rsid w:val="42AD6E5E"/>
    <w:rsid w:val="45055462"/>
    <w:rsid w:val="4E590FF4"/>
    <w:rsid w:val="4E6F1C7C"/>
    <w:rsid w:val="503D28D2"/>
    <w:rsid w:val="52A80C87"/>
    <w:rsid w:val="55940A74"/>
    <w:rsid w:val="55C73CB5"/>
    <w:rsid w:val="565E2DA1"/>
    <w:rsid w:val="5973762B"/>
    <w:rsid w:val="613025C6"/>
    <w:rsid w:val="61C176C2"/>
    <w:rsid w:val="61E81D7C"/>
    <w:rsid w:val="624F2849"/>
    <w:rsid w:val="62853F52"/>
    <w:rsid w:val="659356B4"/>
    <w:rsid w:val="665C5C0C"/>
    <w:rsid w:val="69501F0B"/>
    <w:rsid w:val="6B976270"/>
    <w:rsid w:val="6E7B74BF"/>
    <w:rsid w:val="6F83647D"/>
    <w:rsid w:val="71F230BB"/>
    <w:rsid w:val="78BF7D2B"/>
    <w:rsid w:val="79AF1233"/>
    <w:rsid w:val="79B81D86"/>
    <w:rsid w:val="7D24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autoRedefine/>
    <w:unhideWhenUsed/>
    <w:qFormat/>
    <w:uiPriority w:val="99"/>
    <w:pPr>
      <w:jc w:val="left"/>
    </w:pPr>
  </w:style>
  <w:style w:type="paragraph" w:styleId="5">
    <w:name w:val="Body Text"/>
    <w:basedOn w:val="1"/>
    <w:autoRedefine/>
    <w:qFormat/>
    <w:uiPriority w:val="0"/>
    <w:pPr>
      <w:spacing w:after="12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autoRedefine/>
    <w:qFormat/>
    <w:uiPriority w:val="0"/>
  </w:style>
  <w:style w:type="paragraph" w:customStyle="1" w:styleId="11">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2">
    <w:name w:val="NormalCharacter"/>
    <w:autoRedefine/>
    <w:semiHidden/>
    <w:qFormat/>
    <w:uiPriority w:val="0"/>
    <w:rPr>
      <w:kern w:val="2"/>
      <w:sz w:val="21"/>
      <w:szCs w:val="24"/>
      <w:lang w:val="en-US" w:eastAsia="zh-CN" w:bidi="ar-SA"/>
    </w:rPr>
  </w:style>
  <w:style w:type="character" w:customStyle="1" w:styleId="13">
    <w:name w:val="font11"/>
    <w:basedOn w:val="9"/>
    <w:autoRedefine/>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4092</Words>
  <Characters>4306</Characters>
  <Lines>0</Lines>
  <Paragraphs>0</Paragraphs>
  <TotalTime>24</TotalTime>
  <ScaleCrop>false</ScaleCrop>
  <LinksUpToDate>false</LinksUpToDate>
  <CharactersWithSpaces>4355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2023-06-21T01:36:00Z</dcterms:created>
  <dc:creator>时间的秘密</dc:creator>
  <cp:lastModifiedBy>过眼云烟2006</cp:lastModifiedBy>
  <dcterms:modified xsi:type="dcterms:W3CDTF">2024-01-16T16:38:35Z</dcterms:modified>
  <dc:title>荣昌区2023年双河街道高丰村荣昌猪养殖产业发展项目实施方案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382039D5EDCD49E6A7C8494DF4A4D81A_13</vt:lpwstr>
  </property>
</Properties>
</file>