
<file path=[Content_Types].xml><?xml version="1.0" encoding="utf-8"?>
<Types xmlns="http://schemas.openxmlformats.org/package/2006/content-types">
  <Default Extension="png" ContentType="image/png"/>
  <Default Extension="xml" ContentType="application/xml"/>
  <Default Extension="rels" ContentType="application/vnd.openxmlformats-package.relationships+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docProps/app.xml" ContentType="application/vnd.openxmlformats-officedocument.extended-properties+xml"/>
  <Override PartName="/word/styles.xml" ContentType="application/vnd.openxmlformats-officedocument.wordprocessingml.styles+xml"/>
  <Override PartName="/word/footer1.xml" ContentType="application/vnd.openxmlformats-officedocument.wordprocessingml.footer+xml"/>
  <Override PartName="/docProps/core.xml" ContentType="application/vnd.openxmlformats-package.core-properties+xml"/>
  <Override PartName="/word/header4.xml" ContentType="application/vnd.openxmlformats-officedocument.wordprocessingml.header+xml"/>
  <Override PartName="/word/header1.xml" ContentType="application/vnd.openxmlformats-officedocument.wordprocessingml.header+xml"/>
  <Override PartName="/word/fontTable.xml" ContentType="application/vnd.openxmlformats-officedocument.wordprocessingml.fontTable+xml"/>
  <Override PartName="/word/header3.xml" ContentType="application/vnd.openxmlformats-officedocument.wordprocessingml.header+xml"/>
  <Override PartName="/word/media/image1.png" ContentType="image/png"/>
  <Override PartName="/word/document.xml" ContentType="application/vnd.openxmlformats-officedocument.wordprocessingml.document.main+xml"/>
  <Override PartName="/word/header2.xml" ContentType="application/vnd.openxmlformats-officedocument.wordprocessingml.header+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rPr>
          <w:b w:val="1"/>
          <w:color w:val="000000"/>
          <w:bCs/>
          <w:rFonts w:ascii="黑体" w:hAnsi="黑体" w:eastAsia="黑体" w:hint="eastAsia"/>
        </w:rPr>
      </w:pPr>
      <w:r>
        <w:rPr>
          <w:b w:val="1"/>
          <w:color w:val="000000"/>
          <w:bCs/>
          <w:rFonts w:ascii="黑体" w:hAnsi="黑体" w:eastAsia="黑体" w:hint="eastAsia"/>
        </w:rPr>
      </w:r>
    </w:p>
    <w:p>
      <w:pPr>
        <w:pStyle w:val="Normal"/>
        <w:rPr>
          <w:b w:val="1"/>
          <w:color w:val="000000"/>
          <w:bCs/>
          <w:rFonts w:ascii="黑体" w:hAnsi="黑体" w:eastAsia="黑体" w:hint="eastAsia"/>
        </w:rPr>
      </w:pPr>
      <w:r>
        <w:rPr>
          <w:b w:val="1"/>
          <w:color w:val="000000"/>
          <w:bCs/>
          <w:rFonts w:ascii="黑体" w:hAnsi="黑体" w:eastAsia="黑体" w:hint="eastAsia"/>
        </w:rPr>
      </w:r>
    </w:p>
    <w:p>
      <w:pPr>
        <w:pStyle w:val="Normal"/>
        <w:jc w:val="center"/>
        <w:outlineLvl w:val="0"/>
        <w:rPr>
          <w:b w:val="1"/>
          <w:color w:val="000000"/>
          <w:spacing w:val="80"/>
          <w:sz w:val="112"/>
          <w:szCs w:val="112"/>
          <w:bCs/>
          <w:rFonts w:ascii="黑体" w:hAnsi="黑体" w:eastAsia="黑体" w:hint="eastAsia"/>
        </w:rPr>
      </w:pPr>
      <w:r>
        <w:rPr>
          <w:b w:val="1"/>
          <w:color w:val="000000"/>
          <w:spacing w:val="80"/>
          <w:sz w:val="112"/>
          <w:szCs w:val="112"/>
          <w:bCs/>
          <w:rFonts w:ascii="黑体" w:hAnsi="黑体" w:eastAsia="黑体" w:hint="eastAsia"/>
        </w:rPr>
        <w:t xml:space="preserve">竞争性谈判文件</w:t>
      </w:r>
      <w:r>
        <w:rPr>
          <w:b w:val="1"/>
          <w:color w:val="000000"/>
          <w:spacing w:val="80"/>
          <w:sz w:val="112"/>
          <w:szCs w:val="112"/>
          <w:bCs/>
          <w:rFonts w:ascii="黑体" w:hAnsi="黑体" w:eastAsia="黑体" w:hint="eastAsia"/>
        </w:rPr>
      </w:r>
    </w:p>
    <w:p>
      <w:pPr>
        <w:pStyle w:val="Normal"/>
        <w:jc w:val="center"/>
        <w:spacing w:line="700" w:lineRule="exact"/>
        <w:rPr>
          <w:b w:val="1"/>
          <w:color w:val="000000"/>
          <w:sz w:val="32"/>
          <w:bCs/>
          <w:rFonts w:ascii="黑体" w:hAnsi="黑体" w:eastAsia="黑体" w:hint="eastAsia"/>
        </w:rPr>
      </w:pPr>
      <w:r>
        <w:rPr>
          <w:b w:val="1"/>
          <w:color w:val="000000"/>
          <w:sz w:val="32"/>
          <w:bCs/>
          <w:rFonts w:ascii="黑体" w:hAnsi="黑体" w:eastAsia="黑体" w:hint="eastAsia"/>
        </w:rPr>
      </w:r>
    </w:p>
    <w:p>
      <w:pPr>
        <w:pStyle w:val="Normal"/>
        <w:jc w:val="center"/>
        <w:spacing w:line="700" w:lineRule="exact"/>
        <w:rPr>
          <w:b w:val="1"/>
          <w:color w:val="000000"/>
          <w:sz w:val="32"/>
          <w:bCs/>
          <w:rFonts w:ascii="黑体" w:hAnsi="黑体" w:eastAsia="黑体" w:hint="eastAsia"/>
        </w:rPr>
      </w:pPr>
      <w:r>
        <w:rPr>
          <w:b w:val="1"/>
          <w:color w:val="000000"/>
          <w:sz w:val="32"/>
          <w:bCs/>
          <w:rFonts w:ascii="黑体" w:hAnsi="黑体" w:eastAsia="黑体" w:hint="eastAsia"/>
        </w:rPr>
      </w:r>
    </w:p>
    <w:p>
      <w:pPr>
        <w:pStyle w:val="Normal"/>
        <w:jc w:val="center"/>
        <w:spacing w:line="700" w:lineRule="exact"/>
        <w:rPr>
          <w:b w:val="1"/>
          <w:color w:val="000000"/>
          <w:sz w:val="32"/>
          <w:bCs/>
          <w:rFonts w:ascii="黑体" w:hAnsi="黑体" w:eastAsia="黑体" w:hint="eastAsia"/>
        </w:rPr>
      </w:pPr>
      <w:r>
        <w:rPr>
          <w:b w:val="1"/>
          <w:color w:val="000000"/>
          <w:sz w:val="32"/>
          <w:bCs/>
          <w:rFonts w:ascii="黑体" w:hAnsi="黑体" w:eastAsia="黑体" w:hint="eastAsia"/>
        </w:rPr>
      </w:r>
    </w:p>
    <w:p>
      <w:pPr>
        <w:pStyle w:val="Normal"/>
        <w:jc w:val="center"/>
        <w:spacing w:line="700" w:lineRule="exact"/>
        <w:rPr>
          <w:b w:val="1"/>
          <w:color w:val="000000"/>
          <w:sz w:val="32"/>
          <w:bCs/>
          <w:rFonts w:ascii="黑体" w:hAnsi="黑体" w:eastAsia="黑体" w:hint="eastAsia"/>
        </w:rPr>
      </w:pPr>
      <w:r>
        <w:rPr>
          <w:b w:val="1"/>
          <w:color w:val="000000"/>
          <w:sz w:val="32"/>
          <w:bCs/>
          <w:rFonts w:ascii="黑体" w:hAnsi="黑体" w:eastAsia="黑体" w:hint="eastAsia"/>
        </w:rPr>
      </w:r>
    </w:p>
    <w:p>
      <w:pPr>
        <w:pStyle w:val="Normal"/>
        <w:spacing w:line="700" w:lineRule="exact"/>
        <w:ind w:firstLineChars="-500" w:hanging="1405" w:left="1965" w:leftChars="200"/>
        <w:rPr>
          <w:b w:val="1"/>
          <w:color w:val="000000"/>
          <w:szCs w:val="28"/>
          <w:bCs/>
          <w:rFonts w:ascii="黑体" w:hAnsi="黑体" w:eastAsia="黑体" w:hint="eastAsia"/>
        </w:rPr>
      </w:pPr>
      <w:r>
        <w:rPr>
          <w:b w:val="1"/>
          <w:color w:val="000000"/>
          <w:szCs w:val="28"/>
          <w:bCs/>
          <w:rFonts w:ascii="黑体" w:hAnsi="黑体" w:eastAsia="黑体" w:hint="eastAsia"/>
        </w:rPr>
        <w:t xml:space="preserve">项目名称：重庆市荣昌区国有岚峰林场</w:t>
      </w:r>
      <w:r>
        <w:rPr>
          <w:b w:val="1"/>
          <w:color w:val="000000"/>
          <w:lang w:eastAsia="zh-CN"/>
          <w:szCs w:val="28"/>
          <w:bCs/>
          <w:rFonts w:ascii="黑体" w:hAnsi="黑体" w:eastAsia="黑体" w:hint="eastAsia"/>
        </w:rPr>
        <w:t xml:space="preserve">2023年-2024年</w:t>
      </w:r>
      <w:r>
        <w:rPr>
          <w:b w:val="1"/>
          <w:color w:val="000000"/>
          <w:szCs w:val="28"/>
          <w:bCs/>
          <w:rFonts w:ascii="黑体" w:hAnsi="黑体" w:eastAsia="黑体" w:hint="eastAsia"/>
        </w:rPr>
        <w:t xml:space="preserve">松材线虫</w:t>
      </w:r>
      <w:r>
        <w:rPr>
          <w:b w:val="1"/>
          <w:color w:val="000000"/>
          <w:szCs w:val="28"/>
          <w:bCs/>
          <w:rFonts w:ascii="黑体" w:hAnsi="黑体" w:eastAsia="黑体" w:hint="eastAsia"/>
        </w:rPr>
      </w:r>
    </w:p>
    <w:p>
      <w:pPr>
        <w:pStyle w:val="Normal"/>
        <w:spacing w:line="700" w:lineRule="exact"/>
        <w:ind w:firstLine="281" w:firstLineChars="100" w:left="1960" w:leftChars="700"/>
        <w:rPr>
          <w:b w:val="1"/>
          <w:color w:val="000000"/>
          <w:szCs w:val="28"/>
          <w:bCs/>
          <w:rFonts w:ascii="黑体" w:hAnsi="黑体" w:eastAsia="黑体" w:hint="eastAsia"/>
        </w:rPr>
      </w:pPr>
      <w:r>
        <w:rPr>
          <w:b w:val="1"/>
          <w:color w:val="000000"/>
          <w:szCs w:val="28"/>
          <w:bCs/>
          <w:rFonts w:ascii="黑体" w:hAnsi="黑体" w:eastAsia="黑体" w:hint="eastAsia"/>
        </w:rPr>
        <w:t xml:space="preserve">病疫木除治项目</w:t>
      </w:r>
      <w:r>
        <w:rPr>
          <w:b w:val="1"/>
          <w:color w:val="000000"/>
          <w:szCs w:val="28"/>
          <w:bCs/>
          <w:rFonts w:ascii="黑体" w:hAnsi="黑体" w:eastAsia="黑体" w:hint="eastAsia"/>
        </w:rPr>
      </w:r>
    </w:p>
    <w:p>
      <w:pPr>
        <w:pStyle w:val="Normal"/>
        <w:spacing w:line="700" w:lineRule="exact"/>
        <w:rPr>
          <w:b w:val="1"/>
          <w:color w:val="000000"/>
          <w:sz w:val="36"/>
          <w:szCs w:val="30"/>
          <w:bCs/>
          <w:rFonts w:ascii="黑体" w:hAnsi="黑体" w:eastAsia="黑体" w:hint="eastAsia"/>
        </w:rPr>
      </w:pPr>
      <w:r>
        <w:rPr>
          <w:b w:val="1"/>
          <w:color w:val="000000"/>
          <w:sz w:val="36"/>
          <w:szCs w:val="30"/>
          <w:bCs/>
          <w:rFonts w:ascii="黑体" w:hAnsi="黑体" w:eastAsia="黑体" w:hint="eastAsia"/>
        </w:rPr>
      </w:r>
    </w:p>
    <w:p>
      <w:pPr>
        <w:pStyle w:val="Normal"/>
        <w:spacing w:line="700" w:lineRule="exact"/>
        <w:rPr>
          <w:b w:val="1"/>
          <w:color w:val="000000"/>
          <w:sz w:val="30"/>
          <w:szCs w:val="30"/>
          <w:bCs/>
          <w:rFonts w:ascii="黑体" w:hAnsi="黑体" w:eastAsia="黑体" w:hint="eastAsia"/>
        </w:rPr>
      </w:pPr>
      <w:r>
        <w:rPr>
          <w:b w:val="1"/>
          <w:color w:val="000000"/>
          <w:sz w:val="30"/>
          <w:szCs w:val="30"/>
          <w:bCs/>
          <w:rFonts w:ascii="黑体" w:hAnsi="黑体" w:eastAsia="黑体" w:hint="eastAsia"/>
        </w:rPr>
      </w:r>
    </w:p>
    <w:p>
      <w:pPr>
        <w:pStyle w:val="Heading4"/>
        <w:rPr>
          <w:color w:val="000000"/>
          <w:bCs/>
          <w:rFonts w:ascii="黑体" w:hAnsi="黑体" w:hint="eastAsia"/>
        </w:rPr>
      </w:pPr>
      <w:r>
        <w:rPr>
          <w:color w:val="000000"/>
          <w:bCs/>
          <w:rFonts w:ascii="黑体" w:hAnsi="黑体" w:hint="eastAsia"/>
        </w:rPr>
      </w:r>
    </w:p>
    <w:p>
      <w:pPr>
        <w:pStyle w:val="Normal"/>
        <w:jc w:val="start"/>
        <w:spacing w:line="700" w:lineRule="exact"/>
        <w:rPr>
          <w:b w:val="1"/>
          <w:color w:val="000000"/>
          <w:szCs w:val="28"/>
          <w:bCs/>
          <w:rFonts w:ascii="黑体" w:hAnsi="黑体" w:eastAsia="黑体" w:hint="eastAsia"/>
        </w:rPr>
      </w:pPr>
      <w:r>
        <w:rPr>
          <w:b w:val="1"/>
          <w:color w:val="000000"/>
          <w:szCs w:val="28"/>
          <w:bCs/>
          <w:rFonts w:ascii="黑体" w:hAnsi="黑体" w:eastAsia="黑体" w:hint="eastAsia"/>
        </w:rPr>
        <w:t xml:space="preserve">  采   购  人：重庆市荣昌区国有岚峰林场</w:t>
      </w:r>
      <w:r>
        <w:rPr>
          <w:b w:val="1"/>
          <w:color w:val="000000"/>
          <w:szCs w:val="28"/>
          <w:bCs/>
          <w:rFonts w:ascii="黑体" w:hAnsi="黑体" w:eastAsia="黑体" w:hint="eastAsia"/>
        </w:rPr>
      </w:r>
    </w:p>
    <w:p>
      <w:pPr>
        <w:pStyle w:val="Normal"/>
        <w:jc w:val="start"/>
        <w:spacing w:line="700" w:lineRule="exact"/>
        <w:ind w:firstLine="281" w:firstLineChars="100"/>
        <w:rPr>
          <w:b w:val="1"/>
          <w:color w:val="000000"/>
          <w:szCs w:val="28"/>
          <w:bCs/>
          <w:rFonts w:ascii="黑体" w:hAnsi="黑体" w:eastAsia="黑体" w:hint="eastAsia"/>
        </w:rPr>
      </w:pPr>
      <w:r>
        <w:rPr>
          <w:b w:val="1"/>
          <w:color w:val="000000"/>
          <w:szCs w:val="28"/>
          <w:bCs/>
          <w:rFonts w:ascii="黑体" w:hAnsi="黑体" w:eastAsia="黑体" w:hint="eastAsia"/>
        </w:rPr>
        <w:t xml:space="preserve">采购代理机构：重庆三兴工程项目管理有限公司</w:t>
      </w:r>
      <w:r>
        <w:rPr>
          <w:b w:val="1"/>
          <w:color w:val="000000"/>
          <w:sz w:val="48"/>
          <w:szCs w:val="32"/>
          <w:bCs/>
          <w:rFonts w:ascii="黑体" w:hAnsi="黑体" w:eastAsia="黑体" w:hint="eastAsia"/>
        </w:rPr>
      </w:r>
    </w:p>
    <w:p>
      <w:pPr>
        <w:pStyle w:val="Normal"/>
        <w:jc w:val="center"/>
        <w:outlineLvl w:val="0"/>
        <w:spacing w:line="720" w:lineRule="exact"/>
        <w:rPr>
          <w:b w:val="1"/>
          <w:color w:val="000000"/>
          <w:sz w:val="32"/>
          <w:szCs w:val="32"/>
          <w:bCs/>
          <w:rFonts w:ascii="黑体" w:hAnsi="黑体" w:eastAsia="黑体" w:hint="eastAsia"/>
        </w:rPr>
      </w:pPr>
      <w:r>
        <w:rPr>
          <w:b w:val="1"/>
          <w:color w:val="000000"/>
          <w:sz w:val="32"/>
          <w:szCs w:val="32"/>
          <w:bCs/>
          <w:rFonts w:ascii="黑体" w:hAnsi="黑体" w:eastAsia="黑体" w:hint="eastAsia"/>
        </w:rPr>
      </w:r>
    </w:p>
    <w:p>
      <w:pPr>
        <w:pStyle w:val="Normal"/>
        <w:jc w:val="center"/>
        <w:outlineLvl w:val="0"/>
        <w:spacing w:line="720" w:lineRule="exact"/>
        <w:rPr>
          <w:b w:val="1"/>
          <w:color w:val="000000"/>
          <w:sz w:val="32"/>
          <w:szCs w:val="32"/>
          <w:bCs/>
          <w:rFonts w:ascii="黑体" w:hAnsi="黑体" w:eastAsia="黑体" w:hint="eastAsia"/>
        </w:rPr>
      </w:pPr>
      <w:r>
        <w:rPr>
          <w:b w:val="1"/>
          <w:color w:val="000000"/>
          <w:sz w:val="32"/>
          <w:szCs w:val="32"/>
          <w:bCs/>
          <w:rFonts w:ascii="黑体" w:hAnsi="黑体" w:eastAsia="黑体" w:hint="eastAsia"/>
        </w:rPr>
      </w:r>
    </w:p>
    <w:p>
      <w:pPr>
        <w:pStyle w:val="Normal"/>
        <w:jc w:val="center"/>
        <w:outlineLvl w:val="0"/>
        <w:spacing w:line="420" w:lineRule="exact"/>
        <w:rPr>
          <w:b w:val="1"/>
          <w:color w:val="000000"/>
          <w:szCs w:val="28"/>
          <w:bCs/>
          <w:rFonts w:ascii="黑体" w:hAnsi="黑体" w:eastAsia="黑体" w:hint="eastAsia"/>
        </w:rPr>
      </w:pPr>
      <w:r>
        <w:rPr>
          <w:b w:val="1"/>
          <w:color w:val="000000"/>
          <w:szCs w:val="28"/>
          <w:bCs/>
          <w:rFonts w:ascii="黑体" w:hAnsi="黑体" w:eastAsia="黑体" w:hint="eastAsia"/>
        </w:rPr>
        <w:t xml:space="preserve">二〇二三年十一月</w:t>
      </w:r>
      <w:r>
        <w:rPr>
          <w:b w:val="1"/>
          <w:color w:val="000000"/>
          <w:sz w:val="44"/>
          <w:szCs w:val="28"/>
          <w:bCs/>
          <w:rFonts w:ascii="黑体" w:hAnsi="黑体" w:eastAsia="黑体" w:hint="eastAsia"/>
        </w:rPr>
      </w:r>
    </w:p>
    <w:p>
      <w:pPr>
        <w:pStyle w:val="TOC2"/>
        <w:tabs>
          <w:tab w:val="right" w:leader="dot" w:pos="9402"/>
        </w:tabs>
        <w:spacing w:line="480" w:lineRule="exact"/>
        <w:ind w:left="560"/>
        <w:rPr>
          <w:b w:val="1"/>
          <w:color w:val="000000"/>
          <w:sz w:val="18"/>
          <w:szCs w:val="22"/>
          <w:bCs/>
          <w:rFonts w:ascii="黑体" w:hAnsi="黑体" w:eastAsia="黑体" w:hint="eastAsia"/>
        </w:rPr>
        <w:sectPr>
          <w:headerReference r:id="rId5" w:type="default"/>
          <w:footerReference r:id="rId6" w:type="default"/>
          <w:type w:val="nextPage"/>
          <w:docGrid w:type="default" w:linePitch="380" w:charSpace="-5735"/>
          <w:pgSz w:w="11907" w:h="16840"/>
          <w:pgMar w:top="1134" w:right="1191" w:bottom="1134" w:left="1304" w:header="851" w:footer="992" w:gutter="0"/>
          <w:pgNumType w:start="1"/>
        </w:sectPr>
      </w:pPr>
      <w:r>
        <w:rPr>
          <w:b w:val="1"/>
          <w:color w:val="000000"/>
          <w:sz w:val="18"/>
          <w:szCs w:val="22"/>
          <w:bCs/>
          <w:rFonts w:ascii="黑体" w:hAnsi="黑体" w:eastAsia="黑体" w:hint="eastAsia"/>
        </w:rPr>
      </w:r>
    </w:p>
    <w:p>
      <w:pPr>
        <w:pStyle w:val="TOC2"/>
        <w:jc w:val="center"/>
        <w:tabs>
          <w:tab w:val="right" w:leader="dot" w:pos="9071"/>
        </w:tabs>
        <w:ind w:left="560"/>
        <w:rPr>
          <w:b w:val="1"/>
          <w:color w:val="000000"/>
          <w:szCs w:val="30"/>
          <w:bCs/>
          <w:rFonts w:ascii="黑体" w:hAnsi="黑体" w:eastAsia="黑体" w:hint="eastAsia"/>
        </w:rPr>
      </w:pPr>
      <w:bookmarkStart w:name="_Toc12789052" w:id="0"/>
      <w:bookmarkStart w:name="_Toc11641050" w:id="1"/>
      <w:bookmarkStart w:name="_Toc403569768" w:id="2"/>
      <w:r>
        <w:rPr>
          <w:b w:val="1"/>
          <w:color w:val="000000"/>
          <w:szCs w:val="30"/>
          <w:bCs/>
          <w:rFonts w:ascii="黑体" w:hAnsi="黑体" w:eastAsia="黑体" w:hint="eastAsia"/>
        </w:rPr>
      </w:r>
    </w:p>
    <w:p>
      <w:pPr>
        <w:pStyle w:val="TOC2"/>
        <w:jc w:val="center"/>
        <w:tabs>
          <w:tab w:val="right" w:leader="dot" w:pos="9071"/>
        </w:tabs>
        <w:ind w:left="560"/>
        <w:rPr>
          <w:b w:val="1"/>
          <w:color w:val="000000"/>
          <w:szCs w:val="30"/>
          <w:bCs/>
          <w:rFonts w:ascii="黑体" w:hAnsi="黑体" w:eastAsia="黑体" w:hint="eastAsia"/>
        </w:rPr>
      </w:pPr>
      <w:r>
        <w:rPr>
          <w:b w:val="1"/>
          <w:color w:val="000000"/>
          <w:szCs w:val="30"/>
          <w:bCs/>
          <w:rFonts w:ascii="黑体" w:hAnsi="黑体" w:eastAsia="黑体" w:hint="eastAsia"/>
        </w:rPr>
      </w:r>
    </w:p>
    <w:p>
      <w:pPr>
        <w:pStyle w:val="TOC2"/>
        <w:jc w:val="center"/>
        <w:tabs>
          <w:tab w:val="right" w:leader="dot" w:pos="9071"/>
        </w:tabs>
        <w:ind w:left="560"/>
        <w:rPr>
          <w:b w:val="1"/>
          <w:color w:val="000000"/>
          <w:sz w:val="36"/>
          <w:szCs w:val="36"/>
          <w:bCs/>
          <w:rFonts w:ascii="黑体" w:hAnsi="黑体" w:eastAsia="黑体" w:hint="eastAsia"/>
        </w:rPr>
      </w:pPr>
      <w:r>
        <w:rPr>
          <w:b w:val="1"/>
          <w:color w:val="000000"/>
          <w:sz w:val="36"/>
          <w:szCs w:val="36"/>
          <w:bCs/>
          <w:rFonts w:ascii="黑体" w:hAnsi="黑体" w:eastAsia="黑体" w:hint="eastAsia"/>
        </w:rPr>
        <w:t xml:space="preserve">目录</w:t>
      </w:r>
      <w:r>
        <w:rPr>
          <w:b w:val="1"/>
          <w:color w:val="000000"/>
          <w:sz w:val="36"/>
          <w:szCs w:val="36"/>
          <w:bCs/>
          <w:rFonts w:ascii="黑体" w:hAnsi="黑体" w:eastAsia="黑体" w:hint="eastAsia"/>
        </w:rPr>
      </w:r>
    </w:p>
    <w:p>
      <w:pPr>
        <w:pStyle w:val="Normal"/>
        <w:jc w:val="start"/>
        <w:spacing w:line="560" w:lineRule="exact"/>
        <w:ind w:firstLine="480" w:firstLineChars="200"/>
        <w:rPr>
          <w:color w:val="000000"/>
          <w:sz w:val="24"/>
          <w:szCs w:val="24"/>
          <w:bCs/>
          <w:rFonts w:ascii="方正小标宋_GBK" w:hAnsi="黑体" w:eastAsia="方正小标宋_GBK" w:hint="eastAsia"/>
        </w:rPr>
      </w:pPr>
      <w:r>
        <w:rPr>
          <w:color w:val="000000"/>
          <w:sz w:val="24"/>
          <w:szCs w:val="24"/>
          <w:bCs/>
          <w:rFonts w:ascii="方正小标宋_GBK" w:hAnsi="黑体" w:eastAsia="方正小标宋_GBK" w:hint="eastAsia"/>
        </w:rPr>
        <w:t xml:space="preserve">第一篇  竞争性谈判邀请书....................................................................................3</w:t>
      </w:r>
      <w:r>
        <w:rPr>
          <w:color w:val="000000"/>
          <w:sz w:val="24"/>
          <w:szCs w:val="24"/>
          <w:bCs/>
          <w:rFonts w:ascii="方正小标宋_GBK" w:hAnsi="黑体" w:eastAsia="方正小标宋_GBK" w:hint="eastAsia"/>
        </w:rPr>
      </w:r>
    </w:p>
    <w:p>
      <w:pPr>
        <w:pStyle w:val="Normal"/>
        <w:jc w:val="start"/>
        <w:spacing w:line="560" w:lineRule="exact"/>
        <w:ind w:firstLine="480" w:firstLineChars="200"/>
        <w:rPr>
          <w:color w:val="000000"/>
          <w:sz w:val="24"/>
          <w:szCs w:val="24"/>
          <w:bCs/>
          <w:rFonts w:ascii="方正小标宋_GBK" w:hAnsi="黑体" w:eastAsia="方正小标宋_GBK" w:hint="eastAsia"/>
        </w:rPr>
      </w:pPr>
      <w:r>
        <w:rPr>
          <w:color w:val="000000"/>
          <w:sz w:val="24"/>
          <w:szCs w:val="24"/>
          <w:bCs/>
          <w:rFonts w:ascii="方正小标宋_GBK" w:hAnsi="黑体" w:eastAsia="方正小标宋_GBK" w:hint="eastAsia"/>
        </w:rPr>
        <w:t xml:space="preserve">第二篇  供应商须知................................................................................................6</w:t>
      </w:r>
      <w:r>
        <w:rPr>
          <w:color w:val="000000"/>
          <w:sz w:val="24"/>
          <w:szCs w:val="24"/>
          <w:bCs/>
          <w:rFonts w:ascii="方正小标宋_GBK" w:hAnsi="黑体" w:eastAsia="方正小标宋_GBK" w:hint="eastAsia"/>
        </w:rPr>
      </w:r>
    </w:p>
    <w:p>
      <w:pPr>
        <w:pStyle w:val="Normal"/>
        <w:jc w:val="start"/>
        <w:spacing w:line="560" w:lineRule="exact"/>
        <w:ind w:firstLine="480" w:firstLineChars="200"/>
        <w:rPr>
          <w:color w:val="000000"/>
          <w:sz w:val="24"/>
          <w:szCs w:val="24"/>
          <w:bCs/>
          <w:rFonts w:ascii="方正小标宋_GBK" w:hAnsi="黑体" w:eastAsia="方正小标宋_GBK" w:hint="eastAsia"/>
        </w:rPr>
      </w:pPr>
      <w:r>
        <w:rPr>
          <w:color w:val="000000"/>
          <w:sz w:val="24"/>
          <w:szCs w:val="24"/>
          <w:bCs/>
          <w:rFonts w:ascii="方正小标宋_GBK" w:hAnsi="黑体" w:eastAsia="方正小标宋_GBK" w:hint="eastAsia"/>
        </w:rPr>
        <w:t xml:space="preserve">第三篇  谈判项目技术需求....................................................................................13</w:t>
      </w:r>
      <w:r>
        <w:rPr>
          <w:color w:val="000000"/>
          <w:sz w:val="24"/>
          <w:szCs w:val="24"/>
          <w:bCs/>
          <w:rFonts w:ascii="方正小标宋_GBK" w:hAnsi="黑体" w:eastAsia="方正小标宋_GBK"/>
        </w:rPr>
      </w:r>
    </w:p>
    <w:p>
      <w:pPr>
        <w:pStyle w:val="Normal"/>
        <w:jc w:val="start"/>
        <w:spacing w:line="560" w:lineRule="exact"/>
        <w:ind w:firstLine="480" w:firstLineChars="200"/>
        <w:rPr>
          <w:color w:val="000000"/>
          <w:sz w:val="24"/>
          <w:szCs w:val="24"/>
          <w:bCs/>
          <w:rFonts w:ascii="方正小标宋_GBK" w:hAnsi="黑体" w:eastAsia="方正小标宋_GBK" w:hint="eastAsia"/>
        </w:rPr>
      </w:pPr>
      <w:r>
        <w:rPr>
          <w:color w:val="000000"/>
          <w:sz w:val="24"/>
          <w:szCs w:val="24"/>
          <w:bCs/>
          <w:rFonts w:ascii="方正小标宋_GBK" w:hAnsi="黑体" w:eastAsia="方正小标宋_GBK" w:hint="eastAsia"/>
        </w:rPr>
        <w:t xml:space="preserve">第四篇  谈判项目服务需求....................................................................................18</w:t>
      </w:r>
      <w:r>
        <w:rPr>
          <w:color w:val="000000"/>
          <w:sz w:val="24"/>
          <w:szCs w:val="24"/>
          <w:bCs/>
          <w:rFonts w:ascii="方正小标宋_GBK" w:hAnsi="黑体" w:eastAsia="方正小标宋_GBK"/>
        </w:rPr>
      </w:r>
    </w:p>
    <w:p>
      <w:pPr>
        <w:pStyle w:val="Normal"/>
        <w:jc w:val="start"/>
        <w:spacing w:line="560" w:lineRule="exact"/>
        <w:ind w:firstLine="480" w:firstLineChars="200"/>
        <w:rPr>
          <w:color w:val="000000"/>
          <w:sz w:val="24"/>
          <w:szCs w:val="24"/>
          <w:bCs/>
          <w:rFonts w:ascii="方正小标宋_GBK" w:hAnsi="黑体" w:eastAsia="方正小标宋_GBK" w:hint="eastAsia"/>
        </w:rPr>
      </w:pPr>
      <w:r>
        <w:rPr>
          <w:color w:val="000000"/>
          <w:sz w:val="24"/>
          <w:szCs w:val="24"/>
          <w:bCs/>
          <w:rFonts w:ascii="方正小标宋_GBK" w:hAnsi="黑体" w:eastAsia="方正小标宋_GBK" w:hint="eastAsia"/>
        </w:rPr>
        <w:t xml:space="preserve">第五篇  合同草案条款.............................................................................................20</w:t>
      </w:r>
      <w:r>
        <w:rPr>
          <w:color w:val="000000"/>
          <w:sz w:val="24"/>
          <w:szCs w:val="24"/>
          <w:bCs/>
          <w:rFonts w:ascii="方正小标宋_GBK" w:hAnsi="黑体" w:eastAsia="方正小标宋_GBK" w:hint="eastAsia"/>
        </w:rPr>
      </w:r>
    </w:p>
    <w:p>
      <w:pPr>
        <w:pStyle w:val="Normal"/>
        <w:jc w:val="start"/>
        <w:spacing w:line="560" w:lineRule="exact"/>
        <w:ind w:firstLine="480" w:firstLineChars="200"/>
        <w:rPr>
          <w:color w:val="000000"/>
          <w:sz w:val="24"/>
          <w:szCs w:val="24"/>
          <w:bCs/>
          <w:rFonts w:ascii="方正小标宋_GBK" w:hAnsi="黑体" w:eastAsia="方正小标宋_GBK" w:hint="eastAsia"/>
        </w:rPr>
      </w:pPr>
      <w:r>
        <w:rPr>
          <w:color w:val="000000"/>
          <w:sz w:val="24"/>
          <w:szCs w:val="24"/>
          <w:bCs/>
          <w:rFonts w:ascii="方正小标宋_GBK" w:hAnsi="黑体" w:eastAsia="方正小标宋_GBK" w:hint="eastAsia"/>
        </w:rPr>
        <w:t xml:space="preserve">第六篇  响应文件格式要求......................................................................................29</w:t>
      </w:r>
      <w:r>
        <w:rPr>
          <w:color w:val="000000"/>
          <w:sz w:val="24"/>
          <w:szCs w:val="24"/>
          <w:bCs/>
          <w:rFonts w:ascii="方正小标宋_GBK" w:hAnsi="黑体" w:eastAsia="方正小标宋_GBK"/>
        </w:rPr>
      </w:r>
    </w:p>
    <w:p>
      <w:pPr>
        <w:pStyle w:val="Normal"/>
        <w:jc w:val="center"/>
        <w:spacing w:line="560" w:lineRule="exact"/>
        <w:rPr>
          <w:color w:val="000000"/>
          <w:sz w:val="24"/>
          <w:szCs w:val="24"/>
          <w:bCs/>
          <w:rFonts w:ascii="方正小标宋_GBK" w:hAnsi="黑体" w:eastAsia="方正小标宋_GBK" w:hint="eastAsia"/>
        </w:rPr>
      </w:pPr>
      <w:r>
        <w:rPr>
          <w:color w:val="000000"/>
          <w:sz w:val="24"/>
          <w:szCs w:val="24"/>
          <w:bCs/>
          <w:rFonts w:ascii="方正小标宋_GBK" w:hAnsi="黑体" w:eastAsia="方正小标宋_GBK" w:hint="eastAsia"/>
        </w:rPr>
      </w:r>
    </w:p>
    <w:p>
      <w:pPr>
        <w:pStyle w:val="TOC2"/>
        <w:jc w:val="center"/>
        <w:tabs>
          <w:tab w:val="right" w:leader="dot" w:pos="9071"/>
        </w:tabs>
        <w:ind w:left="560"/>
        <w:rPr>
          <w:b w:val="1"/>
          <w:color w:val="000000"/>
          <w:szCs w:val="30"/>
          <w:bCs/>
          <w:rFonts w:ascii="黑体" w:hAnsi="黑体" w:eastAsia="黑体" w:hint="eastAsia"/>
        </w:rPr>
      </w:pPr>
      <w:r>
        <w:rPr>
          <w:b w:val="1"/>
          <w:color w:val="000000"/>
          <w:szCs w:val="30"/>
          <w:bCs/>
          <w:rFonts w:ascii="黑体" w:hAnsi="黑体" w:eastAsia="黑体" w:hint="eastAsia"/>
        </w:rPr>
      </w:r>
    </w:p>
    <w:p>
      <w:pPr>
        <w:pStyle w:val="TOC2"/>
        <w:jc w:val="center"/>
        <w:tabs>
          <w:tab w:val="right" w:leader="dot" w:pos="9071"/>
        </w:tabs>
        <w:ind w:left="560"/>
        <w:rPr>
          <w:b w:val="1"/>
          <w:color w:val="000000"/>
          <w:szCs w:val="30"/>
          <w:bCs/>
          <w:rFonts w:ascii="黑体" w:hAnsi="黑体" w:eastAsia="黑体" w:hint="eastAsia"/>
        </w:rPr>
      </w:pPr>
      <w:r>
        <w:rPr>
          <w:b w:val="1"/>
          <w:color w:val="000000"/>
          <w:szCs w:val="30"/>
          <w:bCs/>
          <w:rFonts w:ascii="黑体" w:hAnsi="黑体" w:eastAsia="黑体" w:hint="eastAsia"/>
        </w:rPr>
      </w:r>
    </w:p>
    <w:p>
      <w:pPr>
        <w:pStyle w:val="TOC2"/>
        <w:jc w:val="center"/>
        <w:tabs>
          <w:tab w:val="right" w:leader="dot" w:pos="9071"/>
        </w:tabs>
        <w:ind w:left="560"/>
        <w:rPr>
          <w:b w:val="1"/>
          <w:color w:val="000000"/>
          <w:szCs w:val="30"/>
          <w:bCs/>
          <w:rFonts w:ascii="黑体" w:hAnsi="黑体" w:eastAsia="黑体" w:hint="eastAsia"/>
        </w:rPr>
      </w:pPr>
      <w:r>
        <w:rPr>
          <w:b w:val="1"/>
          <w:color w:val="000000"/>
          <w:szCs w:val="30"/>
          <w:bCs/>
          <w:rFonts w:ascii="黑体" w:hAnsi="黑体" w:eastAsia="黑体" w:hint="eastAsia"/>
        </w:rPr>
      </w:r>
    </w:p>
    <w:p>
      <w:pPr>
        <w:pStyle w:val="TOC2"/>
        <w:jc w:val="center"/>
        <w:tabs>
          <w:tab w:val="right" w:leader="dot" w:pos="9071"/>
        </w:tabs>
        <w:ind w:left="560"/>
        <w:rPr>
          <w:b w:val="1"/>
          <w:color w:val="000000"/>
          <w:szCs w:val="30"/>
          <w:bCs/>
          <w:rFonts w:ascii="黑体" w:hAnsi="黑体" w:eastAsia="黑体" w:hint="eastAsia"/>
        </w:rPr>
      </w:pPr>
      <w:r>
        <w:rPr>
          <w:b w:val="1"/>
          <w:color w:val="000000"/>
          <w:szCs w:val="30"/>
          <w:bCs/>
          <w:rFonts w:ascii="黑体" w:hAnsi="黑体" w:eastAsia="黑体" w:hint="eastAsia"/>
        </w:rPr>
      </w:r>
    </w:p>
    <w:p>
      <w:pPr>
        <w:pStyle w:val="TOC2"/>
        <w:jc w:val="center"/>
        <w:tabs>
          <w:tab w:val="right" w:leader="dot" w:pos="9071"/>
        </w:tabs>
        <w:ind w:left="560"/>
        <w:rPr>
          <w:b w:val="1"/>
          <w:color w:val="000000"/>
          <w:szCs w:val="30"/>
          <w:bCs/>
          <w:rFonts w:ascii="黑体" w:hAnsi="黑体" w:eastAsia="黑体" w:hint="eastAsia"/>
        </w:rPr>
      </w:pPr>
      <w:r>
        <w:rPr>
          <w:b w:val="1"/>
          <w:color w:val="000000"/>
          <w:szCs w:val="30"/>
          <w:bCs/>
          <w:rFonts w:ascii="黑体" w:hAnsi="黑体" w:eastAsia="黑体" w:hint="eastAsia"/>
        </w:rPr>
      </w:r>
    </w:p>
    <w:p>
      <w:pPr>
        <w:pStyle w:val="TOC2"/>
        <w:jc w:val="center"/>
        <w:tabs>
          <w:tab w:val="right" w:leader="dot" w:pos="9071"/>
        </w:tabs>
        <w:ind w:left="560"/>
        <w:rPr>
          <w:b w:val="1"/>
          <w:color w:val="000000"/>
          <w:szCs w:val="30"/>
          <w:bCs/>
          <w:rFonts w:ascii="黑体" w:hAnsi="黑体" w:eastAsia="黑体" w:hint="eastAsia"/>
        </w:rPr>
      </w:pPr>
      <w:r>
        <w:rPr>
          <w:b w:val="1"/>
          <w:color w:val="000000"/>
          <w:szCs w:val="30"/>
          <w:bCs/>
          <w:rFonts w:ascii="黑体" w:hAnsi="黑体" w:eastAsia="黑体" w:hint="eastAsia"/>
        </w:rPr>
      </w:r>
    </w:p>
    <w:p>
      <w:pPr>
        <w:pStyle w:val="TOC2"/>
        <w:jc w:val="center"/>
        <w:tabs>
          <w:tab w:val="right" w:leader="dot" w:pos="9071"/>
        </w:tabs>
        <w:ind w:left="560"/>
        <w:rPr>
          <w:b w:val="1"/>
          <w:color w:val="000000"/>
          <w:szCs w:val="30"/>
          <w:bCs/>
          <w:rFonts w:ascii="黑体" w:hAnsi="黑体" w:eastAsia="黑体" w:hint="eastAsia"/>
        </w:rPr>
      </w:pPr>
      <w:r>
        <w:rPr>
          <w:b w:val="1"/>
          <w:color w:val="000000"/>
          <w:szCs w:val="30"/>
          <w:bCs/>
          <w:rFonts w:ascii="黑体" w:hAnsi="黑体" w:eastAsia="黑体" w:hint="eastAsia"/>
        </w:rPr>
      </w:r>
    </w:p>
    <w:p>
      <w:pPr>
        <w:pStyle w:val="Normal"/>
        <w:rPr>
          <w:b w:val="1"/>
          <w:color w:val="000000"/>
          <w:szCs w:val="30"/>
          <w:bCs/>
          <w:rFonts w:ascii="黑体" w:hAnsi="黑体" w:eastAsia="黑体" w:hint="eastAsia"/>
        </w:rPr>
      </w:pPr>
      <w:r>
        <w:rPr>
          <w:b w:val="1"/>
          <w:color w:val="000000"/>
          <w:szCs w:val="30"/>
          <w:bCs/>
          <w:rFonts w:ascii="黑体" w:hAnsi="黑体" w:eastAsia="黑体" w:hint="eastAsia"/>
        </w:rPr>
      </w:r>
    </w:p>
    <w:p>
      <w:pPr>
        <w:pStyle w:val="Title"/>
        <w:rPr>
          <w:b w:val="0"/>
          <w:color w:val="000000"/>
          <w:lang w:eastAsia="zh-CN"/>
          <w:szCs w:val="30"/>
          <w:bCs/>
          <w:rFonts w:ascii="黑体" w:hAnsi="黑体" w:eastAsia="黑体" w:hint="eastAsia"/>
        </w:rPr>
      </w:pPr>
      <w:r>
        <w:rPr>
          <w:b w:val="0"/>
          <w:color w:val="000000"/>
          <w:lang w:eastAsia="zh-CN"/>
          <w:szCs w:val="30"/>
          <w:bCs/>
          <w:rFonts w:ascii="黑体" w:hAnsi="黑体" w:eastAsia="黑体" w:hint="eastAsia"/>
        </w:rPr>
      </w:r>
    </w:p>
    <w:p>
      <w:pPr>
        <w:pStyle w:val="Title"/>
        <w:rPr>
          <w:b w:val="0"/>
          <w:color w:val="000000"/>
          <w:lang w:eastAsia="zh-CN"/>
          <w:szCs w:val="30"/>
          <w:bCs/>
          <w:rFonts w:ascii="黑体" w:hAnsi="黑体" w:eastAsia="黑体" w:hint="eastAsia"/>
        </w:rPr>
      </w:pPr>
      <w:r>
        <w:rPr>
          <w:b w:val="0"/>
          <w:color w:val="000000"/>
          <w:lang w:eastAsia="zh-CN"/>
          <w:szCs w:val="30"/>
          <w:bCs/>
          <w:rFonts w:ascii="黑体" w:hAnsi="黑体" w:eastAsia="黑体" w:hint="eastAsia"/>
        </w:rPr>
      </w:r>
    </w:p>
    <w:p>
      <w:pPr>
        <w:pStyle w:val="Title"/>
        <w:rPr>
          <w:b w:val="0"/>
          <w:color w:val="000000"/>
          <w:lang w:eastAsia="zh-CN"/>
          <w:szCs w:val="30"/>
          <w:bCs/>
          <w:rFonts w:ascii="黑体" w:hAnsi="黑体" w:eastAsia="黑体" w:hint="eastAsia"/>
        </w:rPr>
      </w:pPr>
      <w:r>
        <w:rPr>
          <w:b w:val="0"/>
          <w:color w:val="000000"/>
          <w:lang w:eastAsia="zh-CN"/>
          <w:szCs w:val="30"/>
          <w:bCs/>
          <w:rFonts w:ascii="黑体" w:hAnsi="黑体" w:eastAsia="黑体" w:hint="eastAsia"/>
        </w:rPr>
      </w:r>
    </w:p>
    <w:p>
      <w:pPr>
        <w:pStyle w:val="Title"/>
        <w:rPr>
          <w:b w:val="0"/>
          <w:color w:val="000000"/>
          <w:lang w:eastAsia="zh-CN"/>
          <w:szCs w:val="30"/>
          <w:bCs/>
          <w:rFonts w:ascii="黑体" w:hAnsi="黑体" w:eastAsia="黑体" w:hint="eastAsia"/>
        </w:rPr>
      </w:pPr>
      <w:r>
        <w:rPr>
          <w:b w:val="0"/>
          <w:color w:val="000000"/>
          <w:lang w:eastAsia="zh-CN"/>
          <w:szCs w:val="30"/>
          <w:bCs/>
          <w:rFonts w:ascii="黑体" w:hAnsi="黑体" w:eastAsia="黑体" w:hint="eastAsia"/>
        </w:rPr>
      </w:r>
    </w:p>
    <w:p>
      <w:pPr>
        <w:pStyle w:val="Title"/>
        <w:rPr>
          <w:b w:val="0"/>
          <w:color w:val="000000"/>
          <w:lang w:eastAsia="zh-CN"/>
          <w:szCs w:val="30"/>
          <w:bCs/>
          <w:rFonts w:ascii="黑体" w:hAnsi="黑体" w:eastAsia="黑体" w:hint="eastAsia"/>
        </w:rPr>
      </w:pPr>
      <w:r>
        <w:rPr>
          <w:b w:val="0"/>
          <w:color w:val="000000"/>
          <w:lang w:eastAsia="zh-CN"/>
          <w:szCs w:val="30"/>
          <w:bCs/>
          <w:rFonts w:ascii="黑体" w:hAnsi="黑体" w:eastAsia="黑体" w:hint="eastAsia"/>
        </w:rPr>
      </w:r>
    </w:p>
    <w:p>
      <w:pPr>
        <w:pStyle w:val="Title"/>
        <w:rPr>
          <w:b w:val="0"/>
          <w:color w:val="000000"/>
          <w:lang w:eastAsia="zh-CN"/>
          <w:szCs w:val="30"/>
          <w:bCs/>
          <w:rFonts w:ascii="黑体" w:hAnsi="黑体" w:eastAsia="黑体" w:hint="eastAsia"/>
        </w:rPr>
      </w:pPr>
      <w:r>
        <w:rPr>
          <w:b w:val="0"/>
          <w:color w:val="000000"/>
          <w:lang w:eastAsia="zh-CN"/>
          <w:szCs w:val="30"/>
          <w:bCs/>
          <w:rFonts w:ascii="黑体" w:hAnsi="黑体" w:eastAsia="黑体" w:hint="eastAsia"/>
        </w:rPr>
      </w:r>
    </w:p>
    <w:p>
      <w:pPr>
        <w:pStyle w:val="Title"/>
        <w:rPr>
          <w:b w:val="0"/>
          <w:color w:val="000000"/>
          <w:lang w:eastAsia="zh-CN"/>
          <w:szCs w:val="30"/>
          <w:bCs/>
          <w:rFonts w:ascii="黑体" w:hAnsi="黑体" w:eastAsia="黑体" w:hint="eastAsia"/>
        </w:rPr>
      </w:pPr>
      <w:r>
        <w:rPr>
          <w:b w:val="0"/>
          <w:color w:val="000000"/>
          <w:lang w:eastAsia="zh-CN"/>
          <w:szCs w:val="30"/>
          <w:bCs/>
          <w:rFonts w:ascii="黑体" w:hAnsi="黑体" w:eastAsia="黑体" w:hint="eastAsia"/>
        </w:rPr>
      </w:r>
    </w:p>
    <w:p>
      <w:pPr>
        <w:pStyle w:val="TOC2"/>
        <w:jc w:val="center"/>
        <w:tabs>
          <w:tab w:val="right" w:leader="dot" w:pos="9071"/>
        </w:tabs>
        <w:ind w:left="560"/>
        <w:rPr>
          <w:b w:val="1"/>
          <w:color w:val="000000"/>
          <w:szCs w:val="30"/>
          <w:bCs/>
          <w:rFonts w:ascii="黑体" w:hAnsi="黑体" w:eastAsia="黑体" w:hint="eastAsia"/>
        </w:rPr>
      </w:pPr>
      <w:r>
        <w:rPr>
          <w:b w:val="1"/>
          <w:color w:val="000000"/>
          <w:szCs w:val="30"/>
          <w:bCs/>
          <w:rFonts w:ascii="黑体" w:hAnsi="黑体" w:eastAsia="黑体" w:hint="eastAsia"/>
        </w:rPr>
      </w:r>
    </w:p>
    <w:p>
      <w:pPr>
        <w:pStyle w:val="TOC2"/>
        <w:jc w:val="center"/>
        <w:tabs>
          <w:tab w:val="right" w:leader="dot" w:pos="9071"/>
        </w:tabs>
        <w:ind w:left="560"/>
        <w:rPr>
          <w:b w:val="1"/>
          <w:color w:val="000000"/>
          <w:szCs w:val="30"/>
          <w:bCs/>
          <w:rFonts w:ascii="黑体" w:hAnsi="黑体" w:eastAsia="黑体" w:hint="eastAsia"/>
        </w:rPr>
      </w:pPr>
      <w:bookmarkEnd w:id="0"/>
      <w:bookmarkEnd w:id="1"/>
      <w:bookmarkEnd w:id="2"/>
      <w:r>
        <w:rPr>
          <w:b w:val="1"/>
          <w:color w:val="000000"/>
          <w:szCs w:val="30"/>
          <w:bCs/>
          <w:rFonts w:ascii="黑体" w:hAnsi="黑体" w:eastAsia="黑体" w:hint="eastAsia"/>
        </w:rPr>
        <w:t xml:space="preserve">第一篇  竞争性谈判邀请书</w:t>
      </w:r>
      <w:r>
        <w:rPr>
          <w:b w:val="1"/>
          <w:color w:val="000000"/>
          <w:szCs w:val="30"/>
          <w:bCs/>
          <w:rFonts w:ascii="黑体" w:hAnsi="黑体" w:eastAsia="黑体" w:hint="eastAsia"/>
        </w:rPr>
      </w:r>
    </w:p>
    <w:p>
      <w:pPr>
        <w:pStyle w:val="Normal"/>
        <w:spacing w:line="400" w:lineRule="exact"/>
        <w:ind w:firstLine="480" w:firstLineChars="200"/>
        <w:rPr>
          <w:u w:val="single"/>
          <w:color w:val="000000"/>
          <w:sz w:val="24"/>
          <w:szCs w:val="24"/>
          <w:bCs/>
          <w:rFonts w:ascii="方正仿宋_GBK" w:hAnsi="黑体" w:eastAsia="方正仿宋_GBK" w:hint="eastAsia"/>
        </w:rPr>
      </w:pPr>
      <w:bookmarkStart w:name="_Toc313893526" w:id="3"/>
      <w:bookmarkStart w:name="_Toc317775175" w:id="4"/>
      <w:bookmarkStart w:name="_Toc403569769" w:id="5"/>
      <w:r>
        <w:rPr>
          <w:u w:val="single"/>
          <w:color w:val="000000"/>
          <w:sz w:val="24"/>
          <w:szCs w:val="24"/>
          <w:bCs/>
          <w:rFonts w:ascii="方正仿宋_GBK" w:hAnsi="黑体" w:eastAsia="方正仿宋_GBK" w:hint="eastAsia"/>
        </w:rPr>
        <w:t xml:space="preserve">重庆三兴工程项目管理有限公司</w:t>
      </w:r>
      <w:r>
        <w:rPr>
          <w:color w:val="000000"/>
          <w:sz w:val="24"/>
          <w:szCs w:val="24"/>
          <w:bCs/>
          <w:rFonts w:ascii="方正仿宋_GBK" w:hAnsi="黑体" w:eastAsia="方正仿宋_GBK" w:hint="eastAsia"/>
        </w:rPr>
        <w:t xml:space="preserve">（以下简称：采购代理机构）受</w:t>
      </w:r>
      <w:r>
        <w:rPr>
          <w:u w:val="single"/>
          <w:color w:val="000000"/>
          <w:sz w:val="24"/>
          <w:szCs w:val="24"/>
          <w:bCs/>
          <w:rFonts w:ascii="方正仿宋_GBK" w:hAnsi="黑体" w:eastAsia="方正仿宋_GBK" w:hint="eastAsia"/>
        </w:rPr>
        <w:t xml:space="preserve">重庆市荣昌区国有岚峰林场</w:t>
      </w:r>
      <w:r>
        <w:rPr>
          <w:color w:val="000000"/>
          <w:sz w:val="24"/>
          <w:szCs w:val="24"/>
          <w:bCs/>
          <w:rFonts w:ascii="方正仿宋_GBK" w:hAnsi="黑体" w:eastAsia="方正仿宋_GBK" w:hint="eastAsia"/>
        </w:rPr>
        <w:t xml:space="preserve">（以下简称：采购人）的委托，对</w:t>
      </w:r>
      <w:r>
        <w:rPr>
          <w:u w:val="single"/>
          <w:color w:val="000000"/>
          <w:sz w:val="24"/>
          <w:szCs w:val="24"/>
          <w:bCs/>
          <w:rFonts w:ascii="方正仿宋_GBK" w:hAnsi="黑体" w:eastAsia="方正仿宋_GBK" w:hint="eastAsia"/>
        </w:rPr>
        <w:t xml:space="preserve">重庆市荣昌区国有岚峰林场</w:t>
      </w:r>
      <w:r>
        <w:rPr>
          <w:u w:val="single"/>
          <w:color w:val="000000"/>
          <w:sz w:val="24"/>
          <w:lang w:eastAsia="zh-CN"/>
          <w:szCs w:val="24"/>
          <w:bCs/>
          <w:rFonts w:ascii="方正仿宋_GBK" w:hAnsi="黑体" w:eastAsia="方正仿宋_GBK" w:hint="eastAsia"/>
        </w:rPr>
        <w:t xml:space="preserve">2023年-2024年</w:t>
      </w:r>
      <w:r>
        <w:rPr>
          <w:u w:val="single"/>
          <w:color w:val="000000"/>
          <w:sz w:val="24"/>
          <w:szCs w:val="24"/>
          <w:bCs/>
          <w:rFonts w:ascii="方正仿宋_GBK" w:hAnsi="黑体" w:eastAsia="方正仿宋_GBK" w:hint="eastAsia"/>
        </w:rPr>
        <w:t xml:space="preserve">松材线虫病疫木除治项目</w:t>
      </w:r>
      <w:r>
        <w:rPr>
          <w:color w:val="000000"/>
          <w:sz w:val="24"/>
          <w:szCs w:val="24"/>
          <w:bCs/>
          <w:rFonts w:ascii="方正仿宋_GBK" w:hAnsi="黑体" w:eastAsia="方正仿宋_GBK" w:hint="eastAsia"/>
        </w:rPr>
        <w:t xml:space="preserve">进行竞争性比选。欢迎有资格的供应商前来参加谈判。</w:t>
      </w:r>
      <w:r>
        <w:rPr>
          <w:color w:val="000000"/>
          <w:sz w:val="24"/>
          <w:szCs w:val="24"/>
          <w:bCs/>
          <w:rFonts w:ascii="方正仿宋_GBK" w:hAnsi="黑体" w:eastAsia="方正仿宋_GBK" w:hint="eastAsia"/>
        </w:rPr>
      </w:r>
    </w:p>
    <w:p>
      <w:pPr>
        <w:pStyle w:val="Heading3"/>
        <w:spacing w:after="0" w:before="0" w:line="400" w:lineRule="exact"/>
        <w:rPr>
          <w:b w:val="0"/>
          <w:color w:val="000000"/>
          <w:sz w:val="24"/>
          <w:szCs w:val="24"/>
          <w:bCs/>
          <w:rFonts w:ascii="方正黑体_GBK" w:hAnsi="黑体" w:eastAsia="方正黑体_GBK"/>
        </w:rPr>
      </w:pPr>
      <w:bookmarkEnd w:id="3"/>
      <w:bookmarkEnd w:id="4"/>
      <w:bookmarkEnd w:id="5"/>
      <w:r>
        <w:rPr>
          <w:b w:val="0"/>
          <w:color w:val="000000"/>
          <w:sz w:val="24"/>
          <w:szCs w:val="24"/>
          <w:bCs/>
          <w:rFonts w:ascii="方正黑体_GBK" w:hAnsi="黑体" w:eastAsia="方正黑体_GBK"/>
        </w:rPr>
        <w:t xml:space="preserve">一、竞争性谈判内容</w:t>
      </w:r>
      <w:r>
        <w:rPr>
          <w:b w:val="0"/>
          <w:color w:val="000000"/>
          <w:sz w:val="24"/>
          <w:szCs w:val="24"/>
          <w:bCs/>
          <w:rFonts w:ascii="方正黑体_GBK" w:hAnsi="黑体" w:eastAsia="方正黑体_GBK"/>
        </w:rPr>
      </w:r>
    </w:p>
    <w:tbl>
      <w:tblPr>
        <w:tblW w:w="9525" w:type="dxa"/>
        <w:tblInd w:type="dxa" w:w="55.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962.000000"/>
        <w:gridCol w:w="4100.000000"/>
        <w:gridCol w:w="1900.000000"/>
        <w:gridCol w:w="1713.000000"/>
        <w:gridCol w:w="850.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545" w:hRule="atLeast"/>
        </w:trPr>
        <w:tc>
          <w:tcPr>
            <w:tcW w:w="962" w:type="dxa"/>
            <w:vAlign w:val="center"/>
            <w:textDirection w:val="lrTb"/>
          </w:tcPr>
          <w:p>
            <w:pPr>
              <w:pStyle w:val="Normal"/>
              <w:jc w:val="center"/>
              <w:widowControl/>
              <w:rPr>
                <w:color w:val="000000"/>
                <w:sz w:val="24"/>
                <w:szCs w:val="24"/>
                <w:kern w:val="0"/>
                <w:bCs/>
                <w:rFonts w:ascii="方正仿宋_GBK" w:hAnsi="黑体" w:eastAsia="方正仿宋_GBK" w:hint="eastAsia"/>
              </w:rPr>
            </w:pPr>
            <w:r>
              <w:rPr>
                <w:color w:val="000000"/>
                <w:sz w:val="24"/>
                <w:szCs w:val="24"/>
                <w:kern w:val="0"/>
                <w:bCs/>
                <w:rFonts w:ascii="方正仿宋_GBK" w:hAnsi="黑体" w:eastAsia="方正仿宋_GBK" w:hint="eastAsia"/>
              </w:rPr>
              <w:t xml:space="preserve">分包号</w:t>
            </w:r>
            <w:r>
              <w:rPr>
                <w:color w:val="000000"/>
                <w:sz w:val="24"/>
                <w:szCs w:val="24"/>
                <w:kern w:val="0"/>
                <w:bCs/>
                <w:rFonts w:ascii="方正仿宋_GBK" w:hAnsi="黑体" w:eastAsia="方正仿宋_GBK" w:hint="eastAsia"/>
              </w:rPr>
            </w:r>
          </w:p>
        </w:tc>
        <w:tc>
          <w:tcPr>
            <w:tcW w:w="4100" w:type="dxa"/>
            <w:vAlign w:val="center"/>
            <w:textDirection w:val="lrTb"/>
          </w:tcPr>
          <w:p>
            <w:pPr>
              <w:pStyle w:val="Normal"/>
              <w:jc w:val="center"/>
              <w:widowControl/>
              <w:rPr>
                <w:color w:val="000000"/>
                <w:sz w:val="24"/>
                <w:szCs w:val="24"/>
                <w:kern w:val="0"/>
                <w:bCs/>
                <w:rFonts w:ascii="方正仿宋_GBK" w:hAnsi="黑体" w:eastAsia="方正仿宋_GBK" w:hint="eastAsia"/>
              </w:rPr>
            </w:pPr>
            <w:r>
              <w:rPr>
                <w:color w:val="000000"/>
                <w:sz w:val="24"/>
                <w:szCs w:val="24"/>
                <w:kern w:val="0"/>
                <w:bCs/>
                <w:rFonts w:ascii="方正仿宋_GBK" w:hAnsi="黑体" w:eastAsia="方正仿宋_GBK" w:hint="eastAsia"/>
              </w:rPr>
              <w:t xml:space="preserve">分包名称</w:t>
            </w:r>
            <w:r>
              <w:rPr>
                <w:color w:val="000000"/>
                <w:sz w:val="24"/>
                <w:szCs w:val="24"/>
                <w:kern w:val="0"/>
                <w:bCs/>
                <w:rFonts w:ascii="方正仿宋_GBK" w:hAnsi="黑体" w:eastAsia="方正仿宋_GBK" w:hint="eastAsia"/>
              </w:rPr>
            </w:r>
          </w:p>
        </w:tc>
        <w:tc>
          <w:tcPr>
            <w:tcW w:w="1900" w:type="dxa"/>
            <w:vAlign w:val="center"/>
            <w:textDirection w:val="lrTb"/>
          </w:tcPr>
          <w:p>
            <w:pPr>
              <w:pStyle w:val="Normal"/>
              <w:jc w:val="center"/>
              <w:spacing w:line="320" w:lineRule="exact"/>
              <w:rPr>
                <w:color w:val="000000"/>
                <w:sz w:val="24"/>
                <w:szCs w:val="24"/>
                <w:kern w:val="0"/>
                <w:bCs/>
                <w:rFonts w:ascii="方正仿宋_GBK" w:hAnsi="黑体" w:eastAsia="方正仿宋_GBK" w:hint="eastAsia"/>
              </w:rPr>
            </w:pPr>
            <w:r>
              <w:rPr>
                <w:color w:val="000000"/>
                <w:sz w:val="24"/>
                <w:szCs w:val="24"/>
                <w:kern w:val="0"/>
                <w:bCs/>
                <w:rFonts w:ascii="方正仿宋_GBK" w:hAnsi="黑体" w:eastAsia="方正仿宋_GBK" w:hint="eastAsia"/>
              </w:rPr>
              <w:t xml:space="preserve">最高限价（万元）</w:t>
            </w:r>
            <w:r>
              <w:rPr>
                <w:color w:val="000000"/>
                <w:sz w:val="24"/>
                <w:szCs w:val="24"/>
                <w:kern w:val="0"/>
                <w:bCs/>
                <w:rFonts w:ascii="方正仿宋_GBK" w:hAnsi="黑体" w:eastAsia="方正仿宋_GBK" w:hint="eastAsia"/>
              </w:rPr>
            </w:r>
          </w:p>
        </w:tc>
        <w:tc>
          <w:tcPr>
            <w:tcW w:w="1713" w:type="dxa"/>
            <w:vAlign w:val="center"/>
            <w:textDirection w:val="lrTb"/>
          </w:tcPr>
          <w:p>
            <w:pPr>
              <w:pStyle w:val="Normal"/>
              <w:jc w:val="center"/>
              <w:spacing w:line="320" w:lineRule="exact"/>
              <w:rPr>
                <w:color w:val="000000"/>
                <w:sz w:val="24"/>
                <w:szCs w:val="24"/>
                <w:kern w:val="0"/>
                <w:bCs/>
                <w:rFonts w:ascii="方正仿宋_GBK" w:hAnsi="黑体" w:eastAsia="方正仿宋_GBK" w:hint="eastAsia"/>
              </w:rPr>
            </w:pPr>
            <w:bookmarkStart w:name="_Toc4500" w:id="6"/>
            <w:bookmarkStart w:name="_Toc32019" w:id="7"/>
            <w:bookmarkStart w:name="_Toc868" w:id="8"/>
            <w:bookmarkStart w:name="_Toc23190" w:id="9"/>
            <w:bookmarkEnd w:id="6"/>
            <w:bookmarkEnd w:id="7"/>
            <w:bookmarkEnd w:id="8"/>
            <w:bookmarkEnd w:id="9"/>
            <w:r>
              <w:rPr>
                <w:color w:val="000000"/>
                <w:sz w:val="24"/>
                <w:szCs w:val="24"/>
                <w:kern w:val="0"/>
                <w:bCs/>
                <w:rFonts w:ascii="方正仿宋_GBK" w:hAnsi="黑体" w:eastAsia="方正仿宋_GBK" w:hint="eastAsia"/>
              </w:rPr>
              <w:t xml:space="preserve">中标人数量（名）</w:t>
            </w:r>
            <w:r>
              <w:rPr>
                <w:color w:val="000000"/>
                <w:sz w:val="24"/>
                <w:szCs w:val="24"/>
                <w:kern w:val="0"/>
                <w:bCs/>
                <w:rFonts w:ascii="方正仿宋_GBK" w:hAnsi="黑体" w:eastAsia="方正仿宋_GBK" w:hint="eastAsia"/>
              </w:rPr>
            </w:r>
          </w:p>
        </w:tc>
        <w:tc>
          <w:tcPr>
            <w:tcW w:w="850" w:type="dxa"/>
            <w:vAlign w:val="center"/>
            <w:textDirection w:val="lrTb"/>
          </w:tcPr>
          <w:p>
            <w:pPr>
              <w:pStyle w:val="Normal"/>
              <w:jc w:val="center"/>
              <w:spacing w:line="320" w:lineRule="exact"/>
              <w:rPr>
                <w:color w:val="000000"/>
                <w:sz w:val="24"/>
                <w:szCs w:val="24"/>
                <w:kern w:val="0"/>
                <w:bCs/>
                <w:rFonts w:ascii="方正仿宋_GBK" w:hAnsi="黑体" w:eastAsia="方正仿宋_GBK" w:hint="eastAsia"/>
              </w:rPr>
            </w:pPr>
            <w:r>
              <w:rPr>
                <w:color w:val="000000"/>
                <w:sz w:val="24"/>
                <w:szCs w:val="24"/>
                <w:kern w:val="0"/>
                <w:bCs/>
                <w:rFonts w:ascii="方正仿宋_GBK" w:hAnsi="黑体" w:eastAsia="方正仿宋_GBK" w:hint="eastAsia"/>
              </w:rPr>
              <w:t xml:space="preserve">备注</w:t>
            </w:r>
            <w:r>
              <w:rPr>
                <w:color w:val="000000"/>
                <w:sz w:val="24"/>
                <w:szCs w:val="24"/>
                <w:kern w:val="0"/>
                <w:bCs/>
                <w:rFonts w:ascii="方正仿宋_GBK" w:hAnsi="黑体" w:eastAsia="方正仿宋_GBK"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After w:w="0" w:type="dxa"/>
          <w:trHeight w:val="461" w:hRule="atLeast"/>
        </w:trPr>
        <w:tc>
          <w:tcPr>
            <w:tcW w:w="962" w:type="dxa"/>
            <w:vAlign w:val="center"/>
            <w:textDirection w:val="lrTb"/>
          </w:tcPr>
          <w:p>
            <w:pPr>
              <w:pStyle w:val="Normal"/>
              <w:jc w:val="center"/>
              <w:widowControl/>
              <w:rPr>
                <w:color w:val="000000"/>
                <w:sz w:val="24"/>
                <w:szCs w:val="24"/>
                <w:kern w:val="0"/>
                <w:bCs/>
                <w:rFonts w:ascii="方正仿宋_GBK" w:hAnsi="黑体" w:eastAsia="方正仿宋_GBK" w:hint="eastAsia"/>
              </w:rPr>
            </w:pPr>
            <w:bookmarkStart w:name="_Hlk344477914" w:id="10"/>
            <w:r>
              <w:rPr>
                <w:color w:val="000000"/>
                <w:sz w:val="24"/>
                <w:szCs w:val="24"/>
                <w:kern w:val="0"/>
                <w:bCs/>
                <w:rFonts w:ascii="方正仿宋_GBK" w:hAnsi="黑体" w:eastAsia="方正仿宋_GBK" w:hint="eastAsia"/>
              </w:rPr>
              <w:t xml:space="preserve">1</w:t>
            </w:r>
            <w:r>
              <w:rPr>
                <w:color w:val="000000"/>
                <w:sz w:val="24"/>
                <w:szCs w:val="24"/>
                <w:kern w:val="0"/>
                <w:bCs/>
                <w:rFonts w:ascii="方正仿宋_GBK" w:hAnsi="黑体" w:eastAsia="方正仿宋_GBK" w:hint="eastAsia"/>
              </w:rPr>
            </w:r>
          </w:p>
        </w:tc>
        <w:tc>
          <w:tcPr>
            <w:tcW w:w="4100" w:type="dxa"/>
            <w:vAlign w:val="center"/>
            <w:textDirection w:val="lrTb"/>
          </w:tcPr>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重庆市荣昌区国有岚峰林场</w:t>
            </w:r>
            <w:r>
              <w:rPr>
                <w:color w:val="000000"/>
                <w:sz w:val="24"/>
                <w:lang w:eastAsia="zh-CN"/>
                <w:szCs w:val="24"/>
                <w:bCs/>
                <w:rFonts w:ascii="方正仿宋_GBK" w:hAnsi="黑体" w:eastAsia="方正仿宋_GBK" w:hint="eastAsia"/>
              </w:rPr>
              <w:t xml:space="preserve">2023年-2024年</w:t>
            </w:r>
            <w:r>
              <w:rPr>
                <w:color w:val="000000"/>
                <w:sz w:val="24"/>
                <w:szCs w:val="24"/>
                <w:bCs/>
                <w:rFonts w:ascii="方正仿宋_GBK" w:hAnsi="黑体" w:eastAsia="方正仿宋_GBK" w:hint="eastAsia"/>
              </w:rPr>
              <w:t xml:space="preserve">松材线虫病疫木除治项目</w:t>
            </w:r>
            <w:r>
              <w:rPr>
                <w:color w:val="000000"/>
                <w:sz w:val="24"/>
                <w:szCs w:val="24"/>
                <w:kern w:val="0"/>
                <w:bCs/>
                <w:rFonts w:ascii="方正仿宋_GBK" w:hAnsi="黑体" w:eastAsia="方正仿宋_GBK" w:hint="eastAsia"/>
              </w:rPr>
            </w:r>
          </w:p>
        </w:tc>
        <w:tc>
          <w:tcPr>
            <w:tcW w:w="1900" w:type="dxa"/>
            <w:vAlign w:val="center"/>
            <w:textDirection w:val="lrTb"/>
          </w:tcPr>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34.62</w:t>
            </w:r>
            <w:r>
              <w:rPr>
                <w:color w:val="000000"/>
                <w:sz w:val="24"/>
                <w:szCs w:val="24"/>
                <w:bCs/>
                <w:rFonts w:ascii="方正仿宋_GBK" w:hAnsi="黑体" w:eastAsia="方正仿宋_GBK" w:hint="eastAsia"/>
              </w:rPr>
            </w:r>
          </w:p>
        </w:tc>
        <w:tc>
          <w:tcPr>
            <w:tcW w:w="1713" w:type="dxa"/>
            <w:vAlign w:val="center"/>
            <w:textDirection w:val="lrTb"/>
          </w:tcPr>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w:t>
            </w:r>
            <w:r>
              <w:rPr>
                <w:color w:val="000000"/>
                <w:sz w:val="24"/>
                <w:szCs w:val="24"/>
                <w:bCs/>
                <w:rFonts w:ascii="方正仿宋_GBK" w:hAnsi="黑体" w:eastAsia="方正仿宋_GBK" w:hint="eastAsia"/>
              </w:rPr>
            </w:r>
          </w:p>
        </w:tc>
        <w:tc>
          <w:tcPr>
            <w:tcW w:w="850" w:type="dxa"/>
            <w:vAlign w:val="center"/>
            <w:textDirection w:val="lrTb"/>
          </w:tcPr>
          <w:p>
            <w:pPr>
              <w:pStyle w:val="Normal"/>
              <w:jc w:val="start"/>
              <w:spacing w:line="320" w:lineRule="exact"/>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tc>
      </w:tr>
    </w:tbl>
    <w:p>
      <w:pPr>
        <w:pStyle w:val="Heading3"/>
        <w:spacing w:after="0" w:before="0" w:line="400" w:lineRule="exact"/>
        <w:rPr>
          <w:b w:val="0"/>
          <w:color w:val="000000"/>
          <w:sz w:val="24"/>
          <w:szCs w:val="24"/>
          <w:bCs/>
          <w:rFonts w:ascii="方正黑体_GBK" w:hAnsi="黑体" w:eastAsia="方正黑体_GBK"/>
        </w:rPr>
      </w:pPr>
      <w:bookmarkEnd w:id="10"/>
      <w:bookmarkStart w:name="_Toc403569770" w:id="11"/>
      <w:bookmarkStart w:name="_Toc317775178" w:id="12"/>
      <w:bookmarkStart w:name="_Toc373860293" w:id="13"/>
      <w:bookmarkEnd w:id="11"/>
      <w:r>
        <w:rPr>
          <w:b w:val="0"/>
          <w:color w:val="000000"/>
          <w:sz w:val="24"/>
          <w:szCs w:val="24"/>
          <w:bCs/>
          <w:rFonts w:ascii="方正黑体_GBK" w:hAnsi="黑体" w:eastAsia="方正黑体_GBK"/>
        </w:rPr>
        <w:t xml:space="preserve">二、资金来源</w:t>
      </w:r>
      <w:r>
        <w:rPr>
          <w:b w:val="0"/>
          <w:color w:val="000000"/>
          <w:sz w:val="24"/>
          <w:szCs w:val="24"/>
          <w:bCs/>
          <w:rFonts w:ascii="方正黑体_GBK" w:hAnsi="黑体" w:eastAsia="方正黑体_GBK"/>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上级补助资金和森林植被恢复费。</w:t>
      </w:r>
      <w:r>
        <w:rPr>
          <w:color w:val="000000"/>
          <w:sz w:val="24"/>
          <w:szCs w:val="24"/>
          <w:bCs/>
          <w:rFonts w:ascii="方正仿宋_GBK" w:hAnsi="黑体" w:eastAsia="方正仿宋_GBK" w:hint="eastAsia"/>
        </w:rPr>
      </w:r>
    </w:p>
    <w:p>
      <w:pPr>
        <w:pStyle w:val="Heading3"/>
        <w:spacing w:after="0" w:before="0" w:line="400" w:lineRule="exact"/>
        <w:rPr>
          <w:b w:val="0"/>
          <w:color w:val="000000"/>
          <w:sz w:val="24"/>
          <w:szCs w:val="24"/>
          <w:bCs/>
          <w:rFonts w:ascii="方正黑体_GBK" w:hAnsi="黑体" w:eastAsia="方正黑体_GBK"/>
        </w:rPr>
      </w:pPr>
      <w:bookmarkStart w:name="_Toc403569771" w:id="14"/>
      <w:bookmarkEnd w:id="14"/>
      <w:r>
        <w:rPr>
          <w:b w:val="0"/>
          <w:color w:val="000000"/>
          <w:sz w:val="24"/>
          <w:szCs w:val="24"/>
          <w:bCs/>
          <w:rFonts w:ascii="方正黑体_GBK" w:hAnsi="黑体" w:eastAsia="方正黑体_GBK"/>
        </w:rPr>
        <w:t xml:space="preserve">三、</w:t>
      </w:r>
      <w:r>
        <w:rPr>
          <w:b w:val="0"/>
          <w:color w:val="000000"/>
          <w:sz w:val="24"/>
          <w:szCs w:val="24"/>
          <w:bCs/>
          <w:rFonts w:ascii="方正黑体_GBK" w:hAnsi="黑体" w:eastAsia="方正黑体_GBK"/>
        </w:rPr>
        <w:t xml:space="preserve">谈判资格</w:t>
      </w:r>
      <w:r>
        <w:rPr>
          <w:b w:val="0"/>
          <w:color w:val="000000"/>
          <w:sz w:val="24"/>
          <w:szCs w:val="24"/>
          <w:bCs/>
          <w:rFonts w:ascii="方正黑体_GBK" w:hAnsi="黑体" w:eastAsia="方正黑体_GBK"/>
        </w:rPr>
      </w:r>
    </w:p>
    <w:p>
      <w:pPr>
        <w:pStyle w:val="Normal"/>
        <w:jc w:val="start"/>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（一）满足《中华人民共和国政府采购法》第二十二条规定；</w:t>
      </w:r>
      <w:r>
        <w:rPr>
          <w:color w:val="000000"/>
          <w:sz w:val="24"/>
          <w:szCs w:val="24"/>
          <w:bCs/>
          <w:rFonts w:ascii="方正仿宋_GBK" w:hAnsi="黑体" w:eastAsia="方正仿宋_GBK" w:hint="eastAsia"/>
        </w:rPr>
      </w:r>
    </w:p>
    <w:p>
      <w:pPr>
        <w:pStyle w:val="Normal"/>
        <w:jc w:val="start"/>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（二）落实政府采购政策需满足的资格要求：无；</w:t>
      </w:r>
      <w:r>
        <w:rPr>
          <w:color w:val="000000"/>
          <w:sz w:val="24"/>
          <w:szCs w:val="24"/>
          <w:bCs/>
          <w:rFonts w:ascii="方正仿宋_GBK" w:hAnsi="黑体" w:eastAsia="方正仿宋_GBK" w:hint="eastAsia"/>
        </w:rPr>
      </w:r>
    </w:p>
    <w:p>
      <w:pPr>
        <w:pStyle w:val="Normal"/>
        <w:jc w:val="start"/>
        <w:spacing w:line="400" w:lineRule="exact"/>
        <w:ind w:firstLine="480" w:firstLineChars="200"/>
        <w:rPr>
          <w:color w:val="000000"/>
          <w:sz w:val="24"/>
          <w:szCs w:val="24"/>
          <w:bCs/>
          <w:rFonts w:ascii="方正仿宋_GBK" w:hAnsi="黑体" w:eastAsia="方正仿宋_GBK" w:hint="eastAsia"/>
        </w:rPr>
      </w:pPr>
      <w:bookmarkStart w:name="_Toc403569772" w:id="15"/>
      <w:r>
        <w:rPr>
          <w:color w:val="000000"/>
          <w:sz w:val="24"/>
          <w:szCs w:val="24"/>
          <w:bCs/>
          <w:rFonts w:ascii="方正仿宋_GBK" w:hAnsi="黑体" w:eastAsia="方正仿宋_GBK" w:hint="eastAsia"/>
        </w:rPr>
        <w:t xml:space="preserve">（三）本项目的特定资格要求：</w:t>
      </w:r>
      <w:r>
        <w:rPr>
          <w:color w:val="000000"/>
          <w:sz w:val="24"/>
          <w:szCs w:val="24"/>
          <w:bCs/>
          <w:rFonts w:ascii="方正仿宋_GBK" w:hAnsi="黑体" w:eastAsia="方正仿宋_GBK" w:hint="eastAsia"/>
        </w:rPr>
        <w:t xml:space="preserve">供应商营业执照经营范围须有林业有害生物防治服务。</w:t>
      </w:r>
      <w:r>
        <w:rPr>
          <w:color w:val="000000"/>
          <w:sz w:val="24"/>
          <w:szCs w:val="24"/>
          <w:bCs/>
          <w:rFonts w:ascii="方正仿宋_GBK" w:hAnsi="黑体" w:eastAsia="方正仿宋_GBK" w:hint="eastAsia"/>
        </w:rPr>
      </w:r>
    </w:p>
    <w:p>
      <w:pPr>
        <w:pStyle w:val="Heading3"/>
        <w:spacing w:after="0" w:before="0" w:line="400" w:lineRule="exact"/>
        <w:rPr>
          <w:b w:val="0"/>
          <w:color w:val="000000"/>
          <w:sz w:val="24"/>
          <w:szCs w:val="24"/>
          <w:bCs/>
          <w:rFonts w:ascii="方正黑体_GBK" w:hAnsi="黑体" w:eastAsia="方正黑体_GBK"/>
        </w:rPr>
      </w:pPr>
      <w:bookmarkEnd w:id="13"/>
      <w:bookmarkEnd w:id="15"/>
      <w:r>
        <w:rPr>
          <w:b w:val="0"/>
          <w:color w:val="000000"/>
          <w:sz w:val="24"/>
          <w:szCs w:val="24"/>
          <w:bCs/>
          <w:rFonts w:ascii="方正黑体_GBK" w:hAnsi="黑体" w:eastAsia="方正黑体_GBK"/>
        </w:rPr>
        <w:t xml:space="preserve">四、谈判有关说明</w:t>
      </w:r>
      <w:r>
        <w:rPr>
          <w:b w:val="0"/>
          <w:color w:val="000000"/>
          <w:sz w:val="24"/>
          <w:szCs w:val="24"/>
          <w:bCs/>
          <w:rFonts w:ascii="方正黑体_GBK" w:hAnsi="黑体" w:eastAsia="方正黑体_GBK"/>
        </w:rPr>
      </w:r>
    </w:p>
    <w:p>
      <w:pPr>
        <w:pStyle w:val="Normal"/>
        <w:jc w:val="start"/>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凡有意参加谈判的供应商，请于公告发布之日起至报名截止时间之前，在重庆市荣昌区人民政府网站—区林业局政务信息公开专栏上下载查看本项目需求文件以及变更公告等谈判前公布的所有项目资料，无论供应商下载查看与否，均视为已知晓所有谈判实质性要求内容。</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（二）报名方式：2023年11月</w:t>
      </w:r>
      <w:r>
        <w:rPr>
          <w:u w:val="single"/>
          <w:color w:val="000000"/>
          <w:sz w:val="24"/>
          <w:lang w:val="en-US" w:eastAsia="zh-CN"/>
          <w:szCs w:val="24"/>
          <w:bCs/>
          <w:rFonts w:ascii="方正仿宋_GBK" w:hAnsi="黑体" w:eastAsia="方正仿宋_GBK" w:hint="eastAsia"/>
        </w:rPr>
        <w:t xml:space="preserve">1</w:t>
      </w:r>
      <w:r>
        <w:rPr>
          <w:u w:val="single"/>
          <w:color w:val="000000"/>
          <w:sz w:val="24"/>
          <w:lang w:val="en-US" w:eastAsia="zh-CN"/>
          <w:szCs w:val="24"/>
          <w:bCs/>
          <w:rFonts w:ascii="方正仿宋_GBK" w:hAnsi="黑体" w:eastAsia="方正仿宋_GBK" w:hint="eastAsia"/>
        </w:rPr>
        <w:t xml:space="preserve">3</w:t>
      </w:r>
      <w:r>
        <w:rPr>
          <w:color w:val="000000"/>
          <w:sz w:val="24"/>
          <w:szCs w:val="24"/>
          <w:bCs/>
          <w:rFonts w:ascii="方正仿宋_GBK" w:hAnsi="黑体" w:eastAsia="方正仿宋_GBK" w:hint="eastAsia"/>
        </w:rPr>
        <w:t xml:space="preserve">日至2023年11月</w:t>
      </w:r>
      <w:r>
        <w:rPr>
          <w:u w:val="single"/>
          <w:color w:val="000000"/>
          <w:sz w:val="24"/>
          <w:szCs w:val="24"/>
          <w:bCs/>
          <w:rFonts w:ascii="方正仿宋_GBK" w:hAnsi="黑体" w:eastAsia="方正仿宋_GBK" w:hint="eastAsia"/>
        </w:rPr>
        <w:t xml:space="preserve"> </w:t>
      </w:r>
      <w:r>
        <w:rPr>
          <w:u w:val="single"/>
          <w:color w:val="000000"/>
          <w:sz w:val="24"/>
          <w:lang w:val="en-US" w:eastAsia="zh-CN"/>
          <w:szCs w:val="24"/>
          <w:bCs/>
          <w:rFonts w:ascii="方正仿宋_GBK" w:hAnsi="黑体" w:eastAsia="方正仿宋_GBK" w:hint="eastAsia"/>
        </w:rPr>
        <w:t xml:space="preserve">1</w:t>
      </w:r>
      <w:r>
        <w:rPr>
          <w:u w:val="single"/>
          <w:color w:val="000000"/>
          <w:sz w:val="24"/>
          <w:lang w:val="en-US" w:eastAsia="zh-CN"/>
          <w:szCs w:val="24"/>
          <w:bCs/>
          <w:rFonts w:ascii="方正仿宋_GBK" w:hAnsi="黑体" w:eastAsia="方正仿宋_GBK" w:hint="eastAsia"/>
        </w:rPr>
        <w:t xml:space="preserve">6</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日18:00期内供应商填写《重庆三兴工程项目管理有限公司采购文件发售登记表》（加盖供应商公章,格式详见附件），将转账凭据及发售登记表扫描件发送至邮箱3166621361@qq.com，邮件主题为：谈判项目名称+供应商名称报名资料。发送邮箱后请与代理机构确认是否报名成功，未在规定时间内发送邮件的视为未报名，响应文件概不接受，一切损失由供应商自行承担。</w:t>
      </w:r>
      <w:r>
        <w:rPr>
          <w:color w:val="000000"/>
          <w:sz w:val="24"/>
          <w:szCs w:val="24"/>
          <w:bCs/>
          <w:rFonts w:ascii="方正仿宋_GBK" w:hAnsi="黑体" w:eastAsia="方正仿宋_GBK" w:hint="eastAsia"/>
        </w:rPr>
      </w:r>
    </w:p>
    <w:p>
      <w:pPr>
        <w:pStyle w:val="Normal"/>
        <w:spacing w:line="4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（三）谈判文件售价：人民币500.00/份（售后不退）。</w:t>
      </w:r>
      <w:r>
        <w:rPr>
          <w:color w:val="000000"/>
          <w:sz w:val="24"/>
          <w:szCs w:val="24"/>
          <w:bCs/>
          <w:rFonts w:ascii="方正仿宋_GBK" w:hAnsi="黑体" w:eastAsia="方正仿宋_GBK" w:hint="eastAsia"/>
        </w:rPr>
      </w:r>
    </w:p>
    <w:p>
      <w:pPr>
        <w:pStyle w:val="Normal"/>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（四）供应商须满足以下三种要件，其响应文件才被接受：</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1、按时递交了响应文件；</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2、按时足额缴纳了保证金;</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3、在竞争性谈判文件提供期限内购买了文件的供应商。</w:t>
      </w:r>
      <w:r>
        <w:rPr>
          <w:color w:val="000000"/>
          <w:sz w:val="24"/>
          <w:szCs w:val="24"/>
          <w:bCs/>
          <w:rFonts w:ascii="方正仿宋_GBK" w:hAnsi="黑体" w:eastAsia="方正仿宋_GBK" w:hint="eastAsia"/>
        </w:rPr>
      </w:r>
    </w:p>
    <w:p>
      <w:pPr>
        <w:pStyle w:val="Normal"/>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（五）谈判地点：重庆市荣昌区昌龙大道37号瑞尔国际3号楼12-12 。</w:t>
      </w:r>
      <w:r>
        <w:rPr>
          <w:color w:val="000000"/>
          <w:sz w:val="24"/>
          <w:szCs w:val="24"/>
          <w:bCs/>
          <w:rFonts w:ascii="方正仿宋_GBK" w:hAnsi="黑体" w:eastAsia="方正仿宋_GBK" w:hint="eastAsia"/>
        </w:rPr>
      </w:r>
    </w:p>
    <w:p>
      <w:pPr>
        <w:pStyle w:val="Normal"/>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（六）提交响应文件开始和截止时间：2023年11月</w:t>
      </w:r>
      <w:r>
        <w:rPr>
          <w:u w:val="single"/>
          <w:color w:val="000000"/>
          <w:sz w:val="24"/>
          <w:lang w:val="en-US" w:eastAsia="zh-CN"/>
          <w:szCs w:val="24"/>
          <w:bCs/>
          <w:rFonts w:ascii="方正仿宋_GBK" w:hAnsi="黑体" w:eastAsia="方正仿宋_GBK" w:hint="eastAsia"/>
        </w:rPr>
        <w:t xml:space="preserve">17</w:t>
      </w:r>
      <w:r>
        <w:rPr>
          <w:color w:val="000000"/>
          <w:sz w:val="24"/>
          <w:szCs w:val="24"/>
          <w:bCs/>
          <w:rFonts w:ascii="方正仿宋_GBK" w:hAnsi="黑体" w:eastAsia="方正仿宋_GBK" w:hint="eastAsia"/>
        </w:rPr>
        <w:t xml:space="preserve">日北京时间</w:t>
      </w:r>
      <w:r>
        <w:rPr>
          <w:u w:val="single"/>
          <w:color w:val="000000"/>
          <w:sz w:val="24"/>
          <w:szCs w:val="24"/>
          <w:bCs/>
          <w:rFonts w:ascii="方正仿宋_GBK" w:hAnsi="黑体" w:eastAsia="方正仿宋_GBK" w:hint="eastAsia"/>
        </w:rPr>
        <w:t xml:space="preserve"> </w:t>
      </w:r>
      <w:r>
        <w:rPr>
          <w:u w:val="single"/>
          <w:color w:val="000000"/>
          <w:sz w:val="24"/>
          <w:lang w:val="en-US" w:eastAsia="zh-CN"/>
          <w:szCs w:val="24"/>
          <w:bCs/>
          <w:rFonts w:ascii="方正仿宋_GBK" w:hAnsi="黑体" w:eastAsia="方正仿宋_GBK" w:hint="eastAsia"/>
        </w:rPr>
        <w:t xml:space="preserve">9</w:t>
      </w:r>
      <w:r>
        <w:rPr>
          <w:u w:val="single"/>
          <w:color w:val="000000"/>
          <w:sz w:val="24"/>
          <w:szCs w:val="24"/>
          <w:bCs/>
          <w:rFonts w:ascii="方正仿宋_GBK" w:hAnsi="黑体" w:eastAsia="方正仿宋_GBK" w:hint="eastAsia"/>
        </w:rPr>
        <w:t xml:space="preserve">：</w:t>
      </w:r>
      <w:r>
        <w:rPr>
          <w:u w:val="single"/>
          <w:color w:val="000000"/>
          <w:sz w:val="24"/>
          <w:lang w:val="en-US" w:eastAsia="zh-CN"/>
          <w:szCs w:val="24"/>
          <w:bCs/>
          <w:rFonts w:ascii="方正仿宋_GBK" w:hAnsi="黑体" w:eastAsia="方正仿宋_GBK" w:hint="eastAsia"/>
        </w:rPr>
        <w:t xml:space="preserve">30</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w:t>
      </w:r>
      <w:r>
        <w:rPr>
          <w:u w:val="single"/>
          <w:color w:val="000000"/>
          <w:sz w:val="24"/>
          <w:szCs w:val="24"/>
          <w:bCs/>
          <w:rFonts w:ascii="方正仿宋_GBK" w:hAnsi="黑体" w:eastAsia="方正仿宋_GBK" w:hint="eastAsia"/>
        </w:rPr>
        <w:t xml:space="preserve"> </w:t>
      </w:r>
      <w:r>
        <w:rPr>
          <w:u w:val="single"/>
          <w:color w:val="000000"/>
          <w:sz w:val="24"/>
          <w:lang w:val="en-US" w:eastAsia="zh-CN"/>
          <w:szCs w:val="24"/>
          <w:bCs/>
          <w:rFonts w:ascii="方正仿宋_GBK" w:hAnsi="黑体" w:eastAsia="方正仿宋_GBK" w:hint="eastAsia"/>
        </w:rPr>
        <w:t xml:space="preserve">10</w:t>
      </w:r>
      <w:r>
        <w:rPr>
          <w:u w:val="single"/>
          <w:color w:val="000000"/>
          <w:sz w:val="24"/>
          <w:szCs w:val="24"/>
          <w:bCs/>
          <w:rFonts w:ascii="方正仿宋_GBK" w:hAnsi="黑体" w:eastAsia="方正仿宋_GBK" w:hint="eastAsia"/>
        </w:rPr>
        <w:t xml:space="preserve">：</w:t>
      </w:r>
      <w:r>
        <w:rPr>
          <w:u w:val="single"/>
          <w:color w:val="000000"/>
          <w:sz w:val="24"/>
          <w:lang w:val="en-US" w:eastAsia="zh-CN"/>
          <w:szCs w:val="24"/>
          <w:bCs/>
          <w:rFonts w:ascii="方正仿宋_GBK" w:hAnsi="黑体" w:eastAsia="方正仿宋_GBK" w:hint="eastAsia"/>
        </w:rPr>
        <w:t xml:space="preserve">00</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w:t>
      </w:r>
      <w:r>
        <w:rPr>
          <w:color w:val="000000"/>
          <w:sz w:val="24"/>
          <w:szCs w:val="24"/>
          <w:bCs/>
          <w:rFonts w:ascii="方正仿宋_GBK" w:hAnsi="黑体" w:eastAsia="方正仿宋_GBK" w:hint="eastAsia"/>
        </w:rPr>
      </w:r>
    </w:p>
    <w:p>
      <w:pPr>
        <w:pStyle w:val="Normal"/>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（七）谈判开始时间：2023年11月</w:t>
      </w:r>
      <w:r>
        <w:rPr>
          <w:u w:val="single"/>
          <w:color w:val="000000"/>
          <w:sz w:val="24"/>
          <w:szCs w:val="24"/>
          <w:bCs/>
          <w:rFonts w:ascii="方正仿宋_GBK" w:hAnsi="黑体" w:eastAsia="方正仿宋_GBK" w:hint="eastAsia"/>
        </w:rPr>
        <w:t xml:space="preserve"> </w:t>
      </w:r>
      <w:r>
        <w:rPr>
          <w:u w:val="single"/>
          <w:color w:val="000000"/>
          <w:sz w:val="24"/>
          <w:lang w:val="en-US" w:eastAsia="zh-CN"/>
          <w:szCs w:val="24"/>
          <w:bCs/>
          <w:rFonts w:ascii="方正仿宋_GBK" w:hAnsi="黑体" w:eastAsia="方正仿宋_GBK" w:hint="eastAsia"/>
        </w:rPr>
        <w:t xml:space="preserve">17</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日北京时间</w:t>
      </w:r>
      <w:r>
        <w:rPr>
          <w:u w:val="single"/>
          <w:color w:val="000000"/>
          <w:sz w:val="24"/>
          <w:szCs w:val="24"/>
          <w:bCs/>
          <w:rFonts w:ascii="方正仿宋_GBK" w:hAnsi="黑体" w:eastAsia="方正仿宋_GBK" w:hint="eastAsia"/>
        </w:rPr>
        <w:t xml:space="preserve"> </w:t>
      </w:r>
      <w:r>
        <w:rPr>
          <w:u w:val="single"/>
          <w:color w:val="000000"/>
          <w:sz w:val="24"/>
          <w:lang w:val="en-US" w:eastAsia="zh-CN"/>
          <w:szCs w:val="24"/>
          <w:bCs/>
          <w:rFonts w:ascii="方正仿宋_GBK" w:hAnsi="黑体" w:eastAsia="方正仿宋_GBK" w:hint="eastAsia"/>
        </w:rPr>
        <w:t xml:space="preserve">1</w:t>
      </w:r>
      <w:r>
        <w:rPr>
          <w:u w:val="single"/>
          <w:color w:val="000000"/>
          <w:sz w:val="24"/>
          <w:lang w:val="en-US" w:eastAsia="zh-CN"/>
          <w:szCs w:val="24"/>
          <w:bCs/>
          <w:rFonts w:ascii="方正仿宋_GBK" w:hAnsi="黑体" w:eastAsia="方正仿宋_GBK" w:hint="eastAsia"/>
        </w:rPr>
        <w:t xml:space="preserve">0</w:t>
      </w:r>
      <w:r>
        <w:rPr>
          <w:u w:val="single"/>
          <w:color w:val="000000"/>
          <w:sz w:val="24"/>
          <w:szCs w:val="24"/>
          <w:bCs/>
          <w:rFonts w:ascii="方正仿宋_GBK" w:hAnsi="黑体" w:eastAsia="方正仿宋_GBK" w:hint="eastAsia"/>
        </w:rPr>
        <w:t xml:space="preserve">：</w:t>
      </w:r>
      <w:r>
        <w:rPr>
          <w:u w:val="single"/>
          <w:color w:val="000000"/>
          <w:sz w:val="24"/>
          <w:lang w:val="en-US" w:eastAsia="zh-CN"/>
          <w:szCs w:val="24"/>
          <w:bCs/>
          <w:rFonts w:ascii="方正仿宋_GBK" w:hAnsi="黑体" w:eastAsia="方正仿宋_GBK" w:hint="eastAsia"/>
        </w:rPr>
        <w:t xml:space="preserve">0</w:t>
      </w:r>
      <w:r>
        <w:rPr>
          <w:u w:val="single"/>
          <w:color w:val="000000"/>
          <w:sz w:val="24"/>
          <w:lang w:val="en-US" w:eastAsia="zh-CN"/>
          <w:szCs w:val="24"/>
          <w:bCs/>
          <w:rFonts w:ascii="方正仿宋_GBK" w:hAnsi="黑体" w:eastAsia="方正仿宋_GBK" w:hint="eastAsia"/>
        </w:rPr>
        <w:t xml:space="preserve">0</w:t>
      </w:r>
      <w:r>
        <w:rPr>
          <w:color w:val="000000"/>
          <w:sz w:val="24"/>
          <w:szCs w:val="24"/>
          <w:bCs/>
          <w:rFonts w:ascii="方正仿宋_GBK" w:hAnsi="黑体" w:eastAsia="方正仿宋_GBK" w:hint="eastAsia"/>
        </w:rPr>
        <w:t xml:space="preserve">。</w:t>
      </w:r>
      <w:r>
        <w:rPr>
          <w:color w:val="000000"/>
          <w:sz w:val="24"/>
          <w:szCs w:val="24"/>
          <w:bCs/>
          <w:rFonts w:ascii="方正仿宋_GBK" w:hAnsi="黑体" w:eastAsia="方正仿宋_GBK" w:hint="eastAsia"/>
        </w:rPr>
      </w:r>
    </w:p>
    <w:p>
      <w:pPr>
        <w:pStyle w:val="Heading3"/>
        <w:spacing w:after="0" w:before="0" w:line="400" w:lineRule="exact"/>
        <w:rPr>
          <w:b w:val="0"/>
          <w:color w:val="000000"/>
          <w:sz w:val="24"/>
          <w:szCs w:val="24"/>
          <w:bCs/>
          <w:rFonts w:ascii="方正黑体_GBK" w:hAnsi="黑体" w:eastAsia="方正黑体_GBK"/>
        </w:rPr>
      </w:pPr>
      <w:bookmarkStart w:name="_Toc373860294" w:id="16"/>
      <w:bookmarkStart w:name="_Toc403569773" w:id="17"/>
      <w:bookmarkEnd w:id="16"/>
      <w:bookmarkEnd w:id="17"/>
      <w:r>
        <w:rPr>
          <w:b w:val="0"/>
          <w:color w:val="000000"/>
          <w:sz w:val="24"/>
          <w:szCs w:val="24"/>
          <w:bCs/>
          <w:rFonts w:ascii="方正黑体_GBK" w:hAnsi="黑体" w:eastAsia="方正黑体_GBK"/>
        </w:rPr>
        <w:t xml:space="preserve">五、保证金</w:t>
      </w:r>
      <w:r>
        <w:rPr>
          <w:b w:val="0"/>
          <w:color w:val="000000"/>
          <w:sz w:val="24"/>
          <w:szCs w:val="24"/>
          <w:bCs/>
          <w:rFonts w:ascii="方正黑体_GBK" w:hAnsi="黑体" w:eastAsia="方正黑体_GBK"/>
        </w:rPr>
      </w:r>
    </w:p>
    <w:p>
      <w:pPr>
        <w:pStyle w:val="Normal"/>
        <w:spacing w:line="380" w:lineRule="exact"/>
        <w:ind w:firstLine="480" w:firstLineChars="200"/>
        <w:rPr>
          <w:color w:val="000000"/>
          <w:sz w:val="24"/>
          <w:szCs w:val="24"/>
          <w:bCs/>
          <w:rFonts w:ascii="方正仿宋_GBK" w:hAnsi="黑体" w:eastAsia="方正仿宋_GBK" w:hint="eastAsia"/>
        </w:rPr>
      </w:pPr>
      <w:bookmarkStart w:name="_Toc403569774" w:id="18"/>
      <w:r>
        <w:rPr>
          <w:color w:val="000000"/>
          <w:sz w:val="24"/>
          <w:szCs w:val="24"/>
          <w:bCs/>
          <w:rFonts w:ascii="方正仿宋_GBK" w:hAnsi="黑体" w:eastAsia="方正仿宋_GBK" w:hint="eastAsia"/>
        </w:rPr>
        <w:t xml:space="preserve">（一）谈判保证金金额：</w:t>
      </w:r>
      <w:r>
        <w:rPr>
          <w:u w:val="single"/>
          <w:color w:val="000000"/>
          <w:sz w:val="24"/>
          <w:szCs w:val="24"/>
          <w:bCs/>
          <w:rFonts w:ascii="方正仿宋_GBK" w:hAnsi="黑体" w:eastAsia="方正仿宋_GBK" w:hint="eastAsia"/>
        </w:rPr>
        <w:t xml:space="preserve">陆仟元整</w:t>
      </w:r>
      <w:r>
        <w:rPr>
          <w:color w:val="000000"/>
          <w:sz w:val="24"/>
          <w:szCs w:val="24"/>
          <w:bCs/>
          <w:rFonts w:ascii="方正仿宋_GBK" w:hAnsi="黑体" w:eastAsia="方正仿宋_GBK" w:hint="eastAsia"/>
        </w:rPr>
        <w:t xml:space="preserve">；</w:t>
      </w:r>
      <w:r>
        <w:rPr>
          <w:color w:val="000000"/>
          <w:sz w:val="24"/>
          <w:szCs w:val="24"/>
          <w:bCs/>
          <w:rFonts w:ascii="方正仿宋_GBK" w:hAnsi="黑体" w:eastAsia="方正仿宋_GBK" w:hint="eastAsia"/>
        </w:rPr>
      </w:r>
    </w:p>
    <w:p>
      <w:pPr>
        <w:pStyle w:val="Normal"/>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（二）递交方式：</w:t>
      </w:r>
      <w:r>
        <w:rPr>
          <w:color w:val="000000"/>
          <w:sz w:val="24"/>
          <w:szCs w:val="24"/>
          <w:bCs/>
          <w:rFonts w:ascii="方正仿宋_GBK" w:hAnsi="黑体" w:eastAsia="方正仿宋_GBK" w:hint="eastAsia"/>
        </w:rPr>
      </w:r>
    </w:p>
    <w:p>
      <w:pPr>
        <w:pStyle w:val="Normal"/>
        <w:spacing w:line="380" w:lineRule="exact"/>
        <w:ind w:firstLine="720" w:firstLineChars="3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1、供应商须按本项目规定的谈判保证金金额进行缴纳，由供应商在2023年11 </w:t>
      </w:r>
      <w:r>
        <w:rPr>
          <w:u w:val="single"/>
          <w:color w:val="000000"/>
          <w:sz w:val="24"/>
          <w:lang w:val="en-US" w:eastAsia="zh-CN"/>
          <w:szCs w:val="24"/>
          <w:bCs/>
          <w:rFonts w:ascii="方正仿宋_GBK" w:hAnsi="黑体" w:eastAsia="方正仿宋_GBK" w:hint="eastAsia"/>
        </w:rPr>
        <w:t xml:space="preserve">17</w:t>
      </w:r>
      <w:r>
        <w:rPr>
          <w:color w:val="000000"/>
          <w:sz w:val="24"/>
          <w:szCs w:val="24"/>
          <w:bCs/>
          <w:rFonts w:ascii="方正仿宋_GBK" w:hAnsi="黑体" w:eastAsia="方正仿宋_GBK" w:hint="eastAsia"/>
        </w:rPr>
        <w:t xml:space="preserve">日北京时间</w:t>
      </w:r>
      <w:r>
        <w:rPr>
          <w:u w:val="single"/>
          <w:color w:val="000000"/>
          <w:sz w:val="24"/>
          <w:szCs w:val="24"/>
          <w:bCs/>
          <w:rFonts w:ascii="方正仿宋_GBK" w:hAnsi="黑体" w:eastAsia="方正仿宋_GBK" w:hint="eastAsia"/>
        </w:rPr>
        <w:t xml:space="preserve"> </w:t>
      </w:r>
      <w:r>
        <w:rPr>
          <w:u w:val="single"/>
          <w:color w:val="000000"/>
          <w:sz w:val="24"/>
          <w:lang w:val="en-US" w:eastAsia="zh-CN"/>
          <w:szCs w:val="24"/>
          <w:bCs/>
          <w:rFonts w:ascii="方正仿宋_GBK" w:hAnsi="黑体" w:eastAsia="方正仿宋_GBK" w:hint="eastAsia"/>
        </w:rPr>
        <w:t xml:space="preserve">9</w:t>
      </w:r>
      <w:r>
        <w:rPr>
          <w:u w:val="single"/>
          <w:color w:val="000000"/>
          <w:sz w:val="24"/>
          <w:szCs w:val="24"/>
          <w:bCs/>
          <w:rFonts w:ascii="方正仿宋_GBK" w:hAnsi="黑体" w:eastAsia="方正仿宋_GBK" w:hint="eastAsia"/>
        </w:rPr>
        <w:t xml:space="preserve">：</w:t>
      </w:r>
      <w:r>
        <w:rPr>
          <w:u w:val="single"/>
          <w:color w:val="000000"/>
          <w:sz w:val="24"/>
          <w:lang w:val="en-US" w:eastAsia="zh-CN"/>
          <w:szCs w:val="24"/>
          <w:bCs/>
          <w:rFonts w:ascii="方正仿宋_GBK" w:hAnsi="黑体" w:eastAsia="方正仿宋_GBK" w:hint="eastAsia"/>
        </w:rPr>
        <w:t xml:space="preserve">30</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w:t>
      </w:r>
      <w:r>
        <w:rPr>
          <w:u w:val="single"/>
          <w:color w:val="000000"/>
          <w:sz w:val="24"/>
          <w:szCs w:val="24"/>
          <w:bCs/>
          <w:rFonts w:ascii="方正仿宋_GBK" w:hAnsi="黑体" w:eastAsia="方正仿宋_GBK" w:hint="eastAsia"/>
        </w:rPr>
        <w:t xml:space="preserve"> </w:t>
      </w:r>
      <w:r>
        <w:rPr>
          <w:u w:val="single"/>
          <w:color w:val="000000"/>
          <w:sz w:val="24"/>
          <w:lang w:val="en-US" w:eastAsia="zh-CN"/>
          <w:szCs w:val="24"/>
          <w:bCs/>
          <w:rFonts w:ascii="方正仿宋_GBK" w:hAnsi="黑体" w:eastAsia="方正仿宋_GBK" w:hint="eastAsia"/>
        </w:rPr>
        <w:t xml:space="preserve">10</w:t>
      </w:r>
      <w:r>
        <w:rPr>
          <w:u w:val="single"/>
          <w:color w:val="000000"/>
          <w:sz w:val="24"/>
          <w:szCs w:val="24"/>
          <w:bCs/>
          <w:rFonts w:ascii="方正仿宋_GBK" w:hAnsi="黑体" w:eastAsia="方正仿宋_GBK" w:hint="eastAsia"/>
        </w:rPr>
        <w:t xml:space="preserve">：</w:t>
      </w:r>
      <w:r>
        <w:rPr>
          <w:u w:val="single"/>
          <w:color w:val="000000"/>
          <w:sz w:val="24"/>
          <w:lang w:val="en-US" w:eastAsia="zh-CN"/>
          <w:szCs w:val="24"/>
          <w:bCs/>
          <w:rFonts w:ascii="方正仿宋_GBK" w:hAnsi="黑体" w:eastAsia="方正仿宋_GBK" w:hint="eastAsia"/>
        </w:rPr>
        <w:t xml:space="preserve">00</w:t>
      </w:r>
      <w:r>
        <w:rPr>
          <w:u w:val="single"/>
          <w:color w:val="000000"/>
          <w:sz w:val="24"/>
          <w:szCs w:val="24"/>
          <w:bCs/>
          <w:rFonts w:ascii="方正仿宋_GBK" w:hAnsi="黑体" w:eastAsia="方正仿宋_GBK" w:hint="eastAsia"/>
        </w:rPr>
        <w:t xml:space="preserve"> </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前现场以现金的方式缴纳保证金。</w:t>
      </w:r>
      <w:r>
        <w:rPr>
          <w:color w:val="000000"/>
          <w:sz w:val="24"/>
          <w:szCs w:val="24"/>
          <w:bCs/>
          <w:rFonts w:ascii="方正仿宋_GBK" w:hAnsi="黑体" w:eastAsia="方正仿宋_GBK" w:hint="eastAsia"/>
        </w:rPr>
      </w:r>
    </w:p>
    <w:p>
      <w:pPr>
        <w:pStyle w:val="Normal"/>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（三）不予退还保证金的情形</w:t>
      </w:r>
      <w:r>
        <w:rPr>
          <w:color w:val="000000"/>
          <w:sz w:val="24"/>
          <w:szCs w:val="24"/>
          <w:bCs/>
          <w:rFonts w:ascii="方正仿宋_GBK" w:hAnsi="黑体" w:eastAsia="方正仿宋_GBK" w:hint="eastAsia"/>
        </w:rPr>
      </w:r>
    </w:p>
    <w:p>
      <w:pPr>
        <w:pStyle w:val="Normal"/>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1、成交通知书发出后，成交供应商无故放弃中选项目或无正当理由在成交通知书发出5日内不与采购人签订合同的，不予退还谈判保证金；并视为放弃中选，由采购人另行决定处理。</w:t>
      </w:r>
      <w:r>
        <w:rPr>
          <w:color w:val="000000"/>
          <w:sz w:val="24"/>
          <w:szCs w:val="24"/>
          <w:bCs/>
          <w:rFonts w:ascii="方正仿宋_GBK" w:hAnsi="黑体" w:eastAsia="方正仿宋_GBK" w:hint="eastAsia"/>
        </w:rPr>
      </w:r>
    </w:p>
    <w:p>
      <w:pPr>
        <w:pStyle w:val="Normal"/>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2、供应商在规定的谈判有效期内撤销或修改其谈判文件的，不予退还谈判保证金；</w:t>
      </w:r>
      <w:r>
        <w:rPr>
          <w:color w:val="000000"/>
          <w:sz w:val="24"/>
          <w:szCs w:val="24"/>
          <w:bCs/>
          <w:rFonts w:ascii="方正仿宋_GBK" w:hAnsi="黑体" w:eastAsia="方正仿宋_GBK" w:hint="eastAsia"/>
        </w:rPr>
      </w:r>
    </w:p>
    <w:p>
      <w:pPr>
        <w:pStyle w:val="Normal"/>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3、成交供应商在收到成交通知书后，无正当理由拒签合同协议书或未按谈判文件规定提交履约担保；</w:t>
      </w:r>
      <w:r>
        <w:rPr>
          <w:color w:val="000000"/>
          <w:sz w:val="24"/>
          <w:szCs w:val="24"/>
          <w:bCs/>
          <w:rFonts w:ascii="方正仿宋_GBK" w:hAnsi="黑体" w:eastAsia="方正仿宋_GBK" w:hint="eastAsia"/>
        </w:rPr>
      </w:r>
    </w:p>
    <w:p>
      <w:pPr>
        <w:pStyle w:val="Heading3"/>
        <w:spacing w:after="0" w:before="0" w:line="380" w:lineRule="exact"/>
        <w:ind w:firstLine="480" w:firstLineChars="200"/>
        <w:rPr>
          <w:b w:val="0"/>
          <w:color w:val="000000"/>
          <w:sz w:val="24"/>
          <w:szCs w:val="24"/>
          <w:bCs/>
          <w:rFonts w:ascii="方正仿宋_GBK" w:hAnsi="黑体" w:eastAsia="方正仿宋_GBK"/>
        </w:rPr>
      </w:pPr>
      <w:r>
        <w:rPr>
          <w:b w:val="0"/>
          <w:color w:val="000000"/>
          <w:sz w:val="24"/>
          <w:szCs w:val="24"/>
          <w:bCs/>
          <w:rFonts w:ascii="方正仿宋_GBK" w:hAnsi="黑体" w:eastAsia="方正仿宋_GBK"/>
        </w:rPr>
        <w:t xml:space="preserve">4、凡在签发成交通知书前，供应商被采购人及监督部门查实具有弄虚作假及围标、串标行为的。</w:t>
      </w:r>
      <w:r>
        <w:rPr>
          <w:b w:val="0"/>
          <w:color w:val="000000"/>
          <w:sz w:val="24"/>
          <w:szCs w:val="24"/>
          <w:bCs/>
          <w:rFonts w:ascii="方正仿宋_GBK" w:hAnsi="黑体" w:eastAsia="方正仿宋_GBK"/>
        </w:rPr>
      </w:r>
    </w:p>
    <w:p>
      <w:pPr>
        <w:pStyle w:val="Heading3"/>
        <w:spacing w:after="0" w:before="0" w:line="400" w:lineRule="exact"/>
        <w:rPr>
          <w:b w:val="0"/>
          <w:color w:val="000000"/>
          <w:sz w:val="24"/>
          <w:szCs w:val="24"/>
          <w:bCs/>
          <w:rFonts w:ascii="方正黑体_GBK" w:hAnsi="黑体" w:eastAsia="方正黑体_GBK"/>
        </w:rPr>
      </w:pPr>
      <w:bookmarkEnd w:id="12"/>
      <w:bookmarkEnd w:id="18"/>
      <w:r>
        <w:rPr>
          <w:b w:val="0"/>
          <w:color w:val="000000"/>
          <w:sz w:val="24"/>
          <w:szCs w:val="24"/>
          <w:bCs/>
          <w:rFonts w:ascii="方正黑体_GBK" w:hAnsi="黑体" w:eastAsia="方正黑体_GBK"/>
        </w:rPr>
        <w:t xml:space="preserve">六、</w:t>
      </w:r>
      <w:r>
        <w:rPr>
          <w:b w:val="0"/>
          <w:color w:val="000000"/>
          <w:sz w:val="24"/>
          <w:szCs w:val="24"/>
          <w:bCs/>
          <w:rFonts w:ascii="方正黑体_GBK" w:hAnsi="黑体" w:eastAsia="方正黑体_GBK"/>
        </w:rPr>
        <w:t xml:space="preserve">其它有关规定</w:t>
      </w:r>
      <w:r>
        <w:rPr>
          <w:b w:val="0"/>
          <w:color w:val="000000"/>
          <w:sz w:val="24"/>
          <w:szCs w:val="24"/>
          <w:bCs/>
          <w:rFonts w:ascii="方正黑体_GBK" w:hAnsi="黑体" w:eastAsia="方正黑体_GBK"/>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（一）法定代表人为同一个人的两个及两个以上法人，母公司、全资子公司及其控股公司，都不得在同一分包的货物采购中同时参与谈判，否则均为无效谈判。</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（二）为采购项目提供整体设计、规范编制或者项目管理、监理、检测等服务的供应商，不得再参加该采购项目的其他采购活动。</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（三）同一合同项（分包）下为单一品目的货物采购中，同一品牌同一型号产品有多家供应商参加谈判，只能按照一家供应商计算。</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（四）同一分包的货物，制造商参与谈判的，不得再委托代理商参与谈判，否则为无效谈判。</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五）本项目在响应文件提交截止时间前发布的竞争性谈判文件及补遗文件（如果有）一律在重庆市荣昌区人民政府网站—区林业局政务信息公开专栏上发布，请各供应商注意下载；无论供应商下载与否，均视同供应商已知晓本项目竞争性谈判文件、补遗文件（如果有）的内容。</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（六）超过响应文件截止时间递交的响应文件，恕不接收。</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（七）谈判费用：无论谈判结果如何，供应商参与本项目谈判的所有费用均应由供应商自行承担。</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（八）本项目不接受联合体参与谈判。</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color w:val="000000"/>
          <w:sz w:val="24"/>
          <w:szCs w:val="24"/>
          <w:bCs/>
          <w:rFonts w:ascii="方正仿宋_GBK" w:hAnsi="黑体" w:eastAsia="方正仿宋_GBK" w:hint="eastAsia"/>
        </w:rPr>
      </w:r>
    </w:p>
    <w:p>
      <w:pPr>
        <w:pStyle w:val="Heading3"/>
        <w:spacing w:after="0" w:before="0" w:line="400" w:lineRule="exact"/>
        <w:rPr>
          <w:b w:val="0"/>
          <w:color w:val="000000"/>
          <w:sz w:val="24"/>
          <w:szCs w:val="24"/>
          <w:bCs/>
          <w:rFonts w:ascii="方正黑体_GBK" w:hAnsi="黑体" w:eastAsia="方正黑体_GBK"/>
        </w:rPr>
      </w:pPr>
      <w:bookmarkStart w:name="_Toc403569775" w:id="19"/>
      <w:bookmarkEnd w:id="19"/>
      <w:r>
        <w:rPr>
          <w:b w:val="0"/>
          <w:color w:val="000000"/>
          <w:sz w:val="24"/>
          <w:szCs w:val="24"/>
          <w:bCs/>
          <w:rFonts w:ascii="方正黑体_GBK" w:hAnsi="黑体" w:eastAsia="方正黑体_GBK"/>
        </w:rPr>
        <w:t xml:space="preserve">七、联系方式</w:t>
      </w:r>
      <w:r>
        <w:rPr>
          <w:b w:val="0"/>
          <w:color w:val="000000"/>
          <w:sz w:val="24"/>
          <w:szCs w:val="24"/>
          <w:bCs/>
          <w:rFonts w:ascii="方正黑体_GBK" w:hAnsi="黑体" w:eastAsia="方正黑体_GBK"/>
        </w:rPr>
      </w:r>
    </w:p>
    <w:p>
      <w:pPr>
        <w:pStyle w:val="Normal"/>
        <w:snapToGrid w:val="0"/>
        <w:spacing w:line="400" w:lineRule="exact"/>
        <w:ind w:firstLine="480" w:firstLineChars="200"/>
        <w:rPr>
          <w:color w:val="000000"/>
          <w:sz w:val="24"/>
          <w:szCs w:val="24"/>
          <w:bCs/>
          <w:rFonts w:ascii="方正仿宋_GBK" w:hAnsi="黑体" w:eastAsia="方正仿宋_GBK" w:hint="eastAsia"/>
        </w:rPr>
      </w:pPr>
      <w:bookmarkStart w:name="_Toc403569776" w:id="20"/>
      <w:bookmarkStart w:name="_Toc102227313" w:id="21"/>
      <w:r>
        <w:rPr>
          <w:color w:val="000000"/>
          <w:sz w:val="24"/>
          <w:szCs w:val="24"/>
          <w:bCs/>
          <w:rFonts w:ascii="方正仿宋_GBK" w:hAnsi="黑体" w:eastAsia="方正仿宋_GBK" w:hint="eastAsia"/>
        </w:rPr>
        <w:t xml:space="preserve">（一）采购人：重庆市荣昌区国有岚峰林场</w:t>
      </w:r>
      <w:r>
        <w:rPr>
          <w:color w:val="000000"/>
          <w:sz w:val="24"/>
          <w:szCs w:val="24"/>
          <w:bCs/>
          <w:rFonts w:ascii="方正仿宋_GBK" w:hAnsi="黑体" w:eastAsia="方正仿宋_GBK" w:hint="eastAsia"/>
        </w:rPr>
      </w:r>
    </w:p>
    <w:p>
      <w:pPr>
        <w:pStyle w:val="Normal"/>
        <w:snapToGrid w:val="0"/>
        <w:spacing w:line="400" w:lineRule="exact"/>
        <w:ind w:firstLine="1200" w:firstLineChars="5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地  址：重庆市荣昌区农业大厦10楼</w:t>
      </w:r>
      <w:r>
        <w:rPr>
          <w:color w:val="000000"/>
          <w:sz w:val="24"/>
          <w:szCs w:val="24"/>
          <w:bCs/>
          <w:rFonts w:ascii="方正仿宋_GBK" w:hAnsi="黑体" w:eastAsia="方正仿宋_GBK" w:hint="eastAsia"/>
        </w:rPr>
      </w:r>
    </w:p>
    <w:p>
      <w:pPr>
        <w:pStyle w:val="Normal"/>
        <w:snapToGrid w:val="0"/>
        <w:spacing w:line="400" w:lineRule="exact"/>
        <w:ind w:firstLine="1200" w:firstLineChars="5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联系人：刘老师  </w:t>
      </w:r>
      <w:r>
        <w:rPr>
          <w:color w:val="000000"/>
          <w:sz w:val="24"/>
          <w:szCs w:val="24"/>
          <w:bCs/>
          <w:rFonts w:ascii="方正仿宋_GBK" w:hAnsi="黑体" w:eastAsia="方正仿宋_GBK" w:hint="eastAsia"/>
        </w:rPr>
      </w:r>
    </w:p>
    <w:p>
      <w:pPr>
        <w:pStyle w:val="Normal"/>
        <w:snapToGrid w:val="0"/>
        <w:spacing w:line="400" w:lineRule="exact"/>
        <w:ind w:firstLine="1200" w:firstLineChars="5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电  话：023-61471676</w:t>
      </w:r>
      <w:r>
        <w:rPr>
          <w:color w:val="000000"/>
          <w:sz w:val="24"/>
          <w:szCs w:val="24"/>
          <w:bCs/>
          <w:rFonts w:ascii="方正仿宋_GBK" w:hAnsi="黑体" w:eastAsia="方正仿宋_GBK" w:hint="eastAsia"/>
        </w:rPr>
      </w:r>
    </w:p>
    <w:p>
      <w:pPr>
        <w:pStyle w:val="Normal"/>
        <w:numPr>
          <w:ilvl w:val="0"/>
          <w:numId w:val="13"/>
        </w:numPr>
        <w:spacing w:line="4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采购代理机构：重庆三兴工程项目管理有限公司</w:t>
      </w:r>
      <w:r>
        <w:rPr>
          <w:color w:val="000000"/>
          <w:sz w:val="24"/>
          <w:szCs w:val="24"/>
          <w:bCs/>
          <w:rFonts w:ascii="方正仿宋_GBK" w:hAnsi="黑体" w:eastAsia="方正仿宋_GBK" w:hint="eastAsia"/>
        </w:rPr>
      </w:r>
    </w:p>
    <w:p>
      <w:pPr>
        <w:pStyle w:val="Normal"/>
        <w:spacing w:line="480" w:lineRule="exact"/>
        <w:ind w:firstLine="1200" w:firstLineChars="5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地   址：重庆市荣昌区昌龙大道37号瑞尔国际3号楼12-12</w:t>
      </w:r>
      <w:r>
        <w:rPr>
          <w:color w:val="000000"/>
          <w:sz w:val="24"/>
          <w:szCs w:val="24"/>
          <w:bCs/>
          <w:rFonts w:ascii="方正仿宋_GBK" w:hAnsi="黑体" w:eastAsia="方正仿宋_GBK" w:hint="eastAsia"/>
        </w:rPr>
      </w:r>
    </w:p>
    <w:p>
      <w:pPr>
        <w:pStyle w:val="Normal"/>
        <w:spacing w:line="480" w:lineRule="exact"/>
        <w:ind w:firstLine="1200" w:firstLineChars="5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联 系 人：袁老师                       </w:t>
      </w:r>
      <w:r>
        <w:rPr>
          <w:color w:val="000000"/>
          <w:sz w:val="24"/>
          <w:szCs w:val="24"/>
          <w:bCs/>
          <w:rFonts w:ascii="方正仿宋_GBK" w:hAnsi="黑体" w:eastAsia="方正仿宋_GBK" w:hint="eastAsia"/>
        </w:rPr>
      </w:r>
    </w:p>
    <w:p>
      <w:pPr>
        <w:pStyle w:val="Normal"/>
        <w:spacing w:line="480" w:lineRule="exact"/>
        <w:ind w:firstLine="1200" w:firstLineChars="5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联系电话：023-46252668</w:t>
      </w:r>
      <w:r>
        <w:rPr>
          <w:color w:val="000000"/>
          <w:sz w:val="24"/>
          <w:szCs w:val="24"/>
          <w:bCs/>
          <w:rFonts w:ascii="方正仿宋_GBK" w:hAnsi="黑体" w:eastAsia="方正仿宋_GBK" w:hint="eastAsia"/>
        </w:rPr>
      </w:r>
    </w:p>
    <w:p>
      <w:pPr>
        <w:pStyle w:val="Normal"/>
        <w:spacing w:line="480" w:lineRule="exact"/>
        <w:ind w:firstLine="1205" w:firstLineChars="500"/>
        <w:rPr>
          <w:b w:val="1"/>
          <w:color w:val="000000"/>
          <w:sz w:val="24"/>
          <w:szCs w:val="24"/>
          <w:bCs/>
          <w:rFonts w:ascii="黑体" w:hAnsi="黑体" w:eastAsia="黑体" w:hint="eastAsia"/>
        </w:rPr>
        <w:sectPr>
          <w:type w:val="nextPage"/>
          <w:docGrid w:type="default" w:linePitch="381"/>
          <w:pgSz w:w="11907" w:h="16840"/>
          <w:pgMar w:top="1134" w:right="1418" w:bottom="1134" w:left="1418" w:header="964" w:footer="992" w:gutter="0"/>
        </w:sectPr>
      </w:pPr>
      <w:r>
        <w:rPr>
          <w:b w:val="1"/>
          <w:color w:val="000000"/>
          <w:sz w:val="24"/>
          <w:szCs w:val="24"/>
          <w:bCs/>
          <w:rFonts w:ascii="黑体" w:hAnsi="黑体" w:eastAsia="黑体" w:hint="eastAsia"/>
        </w:rPr>
      </w:r>
    </w:p>
    <w:p>
      <w:pPr>
        <w:pStyle w:val="Normal"/>
        <w:snapToGrid w:val="0"/>
        <w:jc w:val="center"/>
        <w:spacing w:line="400" w:lineRule="exact"/>
        <w:ind w:firstLine="562" w:firstLineChars="200"/>
        <w:rPr>
          <w:b w:val="1"/>
          <w:color w:val="000000"/>
          <w:szCs w:val="30"/>
          <w:bCs/>
          <w:rFonts w:ascii="黑体" w:hAnsi="黑体" w:eastAsia="黑体" w:hint="eastAsia"/>
        </w:rPr>
      </w:pPr>
      <w:bookmarkEnd w:id="20"/>
      <w:bookmarkEnd w:id="21"/>
      <w:r>
        <w:rPr>
          <w:b w:val="1"/>
          <w:color w:val="000000"/>
          <w:szCs w:val="30"/>
          <w:bCs/>
          <w:rFonts w:ascii="黑体" w:hAnsi="黑体" w:eastAsia="黑体" w:hint="eastAsia"/>
        </w:rPr>
        <w:t xml:space="preserve">第二篇  供应商须知</w:t>
      </w:r>
      <w:r>
        <w:rPr>
          <w:b w:val="1"/>
          <w:color w:val="000000"/>
          <w:szCs w:val="30"/>
          <w:bCs/>
          <w:rFonts w:ascii="黑体" w:hAnsi="黑体" w:eastAsia="黑体" w:hint="eastAsia"/>
        </w:rPr>
      </w:r>
    </w:p>
    <w:p>
      <w:pPr>
        <w:pStyle w:val="Heading3"/>
        <w:spacing w:after="0" w:before="0" w:line="440" w:lineRule="exact"/>
        <w:rPr>
          <w:b w:val="0"/>
          <w:color w:val="000000"/>
          <w:sz w:val="24"/>
          <w:szCs w:val="24"/>
          <w:bCs/>
          <w:rFonts w:ascii="方正黑体_GBK" w:hAnsi="黑体" w:eastAsia="方正黑体_GBK"/>
        </w:rPr>
      </w:pPr>
      <w:bookmarkStart w:name="_Toc342913389" w:id="22"/>
      <w:bookmarkStart w:name="_Toc403569777" w:id="23"/>
      <w:bookmarkEnd w:id="22"/>
      <w:bookmarkEnd w:id="23"/>
      <w:r>
        <w:rPr>
          <w:b w:val="0"/>
          <w:color w:val="000000"/>
          <w:sz w:val="24"/>
          <w:szCs w:val="24"/>
          <w:bCs/>
          <w:rFonts w:ascii="方正黑体_GBK" w:hAnsi="黑体" w:eastAsia="方正黑体_GBK"/>
        </w:rPr>
        <w:t xml:space="preserve">一、谈判费用</w:t>
      </w:r>
      <w:r>
        <w:rPr>
          <w:b w:val="0"/>
          <w:color w:val="000000"/>
          <w:sz w:val="24"/>
          <w:szCs w:val="24"/>
          <w:bCs/>
          <w:rFonts w:ascii="方正黑体_GBK" w:hAnsi="黑体" w:eastAsia="方正黑体_GBK"/>
        </w:rPr>
      </w:r>
    </w:p>
    <w:p>
      <w:pPr>
        <w:pStyle w:val="UserStyle_67"/>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参与谈判的供应商应承担其编制响应文件与递交响应文件所涉及的一切费用，不论谈判结果如何，采购人和采购代理机构在任何情况下无义务也无责任承担这些费用。</w:t>
      </w:r>
      <w:r>
        <w:rPr>
          <w:color w:val="000000"/>
          <w:sz w:val="24"/>
          <w:szCs w:val="24"/>
          <w:bCs/>
          <w:rFonts w:ascii="方正仿宋_GBK" w:hAnsi="黑体" w:eastAsia="方正仿宋_GBK" w:hint="eastAsia"/>
        </w:rPr>
      </w:r>
    </w:p>
    <w:p>
      <w:pPr>
        <w:pStyle w:val="Heading3"/>
        <w:tabs>
          <w:tab w:val="left" w:pos="2640"/>
        </w:tabs>
        <w:spacing w:after="0" w:before="0" w:line="400" w:lineRule="exact"/>
        <w:rPr>
          <w:b w:val="0"/>
          <w:color w:val="000000"/>
          <w:sz w:val="24"/>
          <w:szCs w:val="24"/>
          <w:bCs/>
          <w:rFonts w:ascii="方正黑体_GBK" w:hAnsi="黑体" w:eastAsia="方正黑体_GBK"/>
        </w:rPr>
      </w:pPr>
      <w:bookmarkStart w:name="_Toc342913391" w:id="24"/>
      <w:bookmarkStart w:name="_Toc403569778" w:id="25"/>
      <w:bookmarkEnd w:id="24"/>
      <w:bookmarkEnd w:id="25"/>
      <w:r>
        <w:rPr>
          <w:b w:val="0"/>
          <w:color w:val="000000"/>
          <w:sz w:val="24"/>
          <w:szCs w:val="24"/>
          <w:bCs/>
          <w:rFonts w:ascii="方正黑体_GBK" w:hAnsi="黑体" w:eastAsia="方正黑体_GBK"/>
        </w:rPr>
        <w:t xml:space="preserve">二、竞争性谈判文件</w:t>
      </w:r>
      <w:r>
        <w:tab/>
        <w:rPr>
          <w:b w:val="0"/>
          <w:color w:val="000000"/>
          <w:sz w:val="24"/>
          <w:szCs w:val="24"/>
          <w:bCs/>
          <w:rFonts w:ascii="方正黑体_GBK" w:hAnsi="黑体" w:eastAsia="方正黑体_GBK"/>
        </w:rPr>
      </w:r>
      <w:r>
        <w:rPr>
          <w:b w:val="0"/>
          <w:color w:val="000000"/>
          <w:sz w:val="24"/>
          <w:szCs w:val="24"/>
          <w:bCs/>
          <w:rFonts w:ascii="方正黑体_GBK" w:hAnsi="黑体" w:eastAsia="方正黑体_GBK"/>
        </w:rPr>
      </w:r>
    </w:p>
    <w:p>
      <w:pPr>
        <w:pStyle w:val="Normal"/>
        <w:snapToGrid w:val="0"/>
        <w:spacing w:line="400" w:lineRule="exact"/>
        <w:ind w:firstLine="360" w:firstLineChars="150"/>
        <w:rPr>
          <w:color w:val="000000"/>
          <w:sz w:val="24"/>
          <w:szCs w:val="24"/>
          <w:bCs/>
          <w:rFonts w:ascii="方正仿宋_GBK" w:hAnsi="黑体" w:eastAsia="方正仿宋_GBK" w:hint="eastAsia"/>
        </w:rPr>
      </w:pPr>
      <w:bookmarkStart w:name="_Toc179714297" w:id="26"/>
      <w:bookmarkStart w:name="_Toc102227318" w:id="27"/>
      <w:bookmarkStart w:name="_Toc403569779" w:id="28"/>
      <w:bookmarkStart w:name="_Toc342913392" w:id="29"/>
      <w:r>
        <w:rPr>
          <w:color w:val="000000"/>
          <w:sz w:val="24"/>
          <w:szCs w:val="24"/>
          <w:bCs/>
          <w:rFonts w:ascii="方正仿宋_GBK" w:hAnsi="黑体" w:eastAsia="方正仿宋_GBK" w:hint="eastAsia"/>
        </w:rPr>
        <w:t xml:space="preserve">（一）竞争性谈判文件由竞争性谈判邀请书、供应商须知、谈判项目技术需求、谈判项目服务需求、合同草案条款、响应文件格式要求六部分组成。</w:t>
      </w:r>
      <w:r>
        <w:rPr>
          <w:color w:val="000000"/>
          <w:sz w:val="24"/>
          <w:szCs w:val="24"/>
          <w:bCs/>
          <w:rFonts w:ascii="方正仿宋_GBK" w:hAnsi="黑体" w:eastAsia="方正仿宋_GBK" w:hint="eastAsia"/>
        </w:rPr>
      </w:r>
    </w:p>
    <w:p>
      <w:pPr>
        <w:pStyle w:val="Normal"/>
        <w:snapToGrid w:val="0"/>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（二）采购人（或采购代理机构）所作的一切有效的书面通知、修改及补充，都是竞争性谈判文件不可分割的部分。</w:t>
      </w:r>
      <w:r>
        <w:rPr>
          <w:color w:val="000000"/>
          <w:sz w:val="24"/>
          <w:szCs w:val="24"/>
          <w:bCs/>
          <w:rFonts w:ascii="方正仿宋_GBK" w:hAnsi="黑体" w:eastAsia="方正仿宋_GBK" w:hint="eastAsia"/>
        </w:rPr>
      </w:r>
    </w:p>
    <w:p>
      <w:pPr>
        <w:pStyle w:val="Normal"/>
        <w:snapToGrid w:val="0"/>
        <w:spacing w:line="400" w:lineRule="exact"/>
        <w:ind w:firstLine="360" w:firstLineChars="150"/>
        <w:rPr>
          <w:color w:val="000000"/>
          <w:sz w:val="24"/>
          <w:szCs w:val="24"/>
          <w:bCs/>
          <w:rFonts w:ascii="方正仿宋_GBK" w:hAnsi="黑体" w:eastAsia="方正仿宋_GBK" w:hint="eastAsia"/>
        </w:rPr>
      </w:pPr>
      <w:bookmarkStart w:name="_Toc318166429" w:id="30"/>
      <w:bookmarkStart w:name="_Toc318159349" w:id="31"/>
      <w:bookmarkStart w:name="_Toc318159160" w:id="32"/>
      <w:bookmarkStart w:name="_Toc318159780" w:id="33"/>
      <w:r>
        <w:rPr>
          <w:color w:val="000000"/>
          <w:sz w:val="24"/>
          <w:szCs w:val="24"/>
          <w:bCs/>
          <w:rFonts w:ascii="方正仿宋_GBK" w:hAnsi="黑体" w:eastAsia="方正仿宋_GBK" w:hint="eastAsia"/>
        </w:rPr>
        <w:t xml:space="preserve">（三）</w:t>
      </w:r>
      <w:r>
        <w:rPr>
          <w:color w:val="000000"/>
          <w:sz w:val="24"/>
          <w:szCs w:val="24"/>
          <w:bCs/>
          <w:rFonts w:ascii="方正仿宋_GBK" w:hAnsi="黑体" w:eastAsia="方正仿宋_GBK" w:hint="eastAsia"/>
        </w:rPr>
        <w:t xml:space="preserve">本竞争性谈判文件中，谈判小组根据与供应商谈判情况可能实质性变动的内容为竞争性谈判文件第三、四、五篇全部内容。</w:t>
      </w:r>
      <w:r>
        <w:rPr>
          <w:color w:val="000000"/>
          <w:sz w:val="24"/>
          <w:szCs w:val="24"/>
          <w:bCs/>
          <w:rFonts w:ascii="方正仿宋_GBK" w:hAnsi="黑体" w:eastAsia="方正仿宋_GBK" w:hint="eastAsia"/>
        </w:rPr>
      </w:r>
    </w:p>
    <w:p>
      <w:pPr>
        <w:pStyle w:val="Heading3"/>
        <w:spacing w:after="0" w:before="0" w:line="400" w:lineRule="exact"/>
        <w:rPr>
          <w:b w:val="0"/>
          <w:color w:val="000000"/>
          <w:sz w:val="24"/>
          <w:szCs w:val="24"/>
          <w:bCs/>
          <w:rFonts w:ascii="方正黑体_GBK" w:hAnsi="黑体" w:eastAsia="方正黑体_GBK"/>
        </w:rPr>
      </w:pPr>
      <w:bookmarkEnd w:id="30"/>
      <w:bookmarkEnd w:id="31"/>
      <w:bookmarkEnd w:id="32"/>
      <w:bookmarkEnd w:id="33"/>
      <w:bookmarkEnd w:id="26"/>
      <w:bookmarkEnd w:id="27"/>
      <w:bookmarkEnd w:id="28"/>
      <w:bookmarkEnd w:id="29"/>
      <w:r>
        <w:rPr>
          <w:b w:val="0"/>
          <w:color w:val="000000"/>
          <w:sz w:val="24"/>
          <w:szCs w:val="24"/>
          <w:bCs/>
          <w:rFonts w:ascii="方正黑体_GBK" w:hAnsi="黑体" w:eastAsia="方正黑体_GBK"/>
        </w:rPr>
        <w:t xml:space="preserve">三、谈判要求</w:t>
      </w:r>
      <w:r>
        <w:rPr>
          <w:b w:val="0"/>
          <w:color w:val="000000"/>
          <w:sz w:val="24"/>
          <w:szCs w:val="24"/>
          <w:bCs/>
          <w:rFonts w:ascii="方正黑体_GBK" w:hAnsi="黑体" w:eastAsia="方正黑体_GBK"/>
        </w:rPr>
      </w:r>
    </w:p>
    <w:p>
      <w:pPr>
        <w:pStyle w:val="Normal"/>
        <w:snapToGrid w:val="0"/>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（一）响应文件</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供应商应当按照竞争性谈判文件的要求编制响应文件，并对竞争性谈判文件提出的要求和条件作出实质性响应，响应文件原则上采用软面订本。</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1.响应文件组成</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响应文件由第六篇“响应文件格式要求”规定的部分和供应商所作的一切有效补充、修改和承诺等文件组成，供应商应按照第六篇“响应文件格式”规定进行编写和装订成册，也可在基本格式基础上对表格进行扩展，未规定格式的由供应商自定格式。</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2.谈判有效期：响应文件及有关承诺文件有效期为谈判开始时间起90天。</w:t>
      </w:r>
      <w:r>
        <w:rPr>
          <w:color w:val="000000"/>
          <w:sz w:val="24"/>
          <w:szCs w:val="24"/>
          <w:bCs/>
          <w:rFonts w:ascii="方正仿宋_GBK" w:hAnsi="黑体" w:eastAsia="方正仿宋_GBK" w:hint="eastAsia"/>
        </w:rPr>
      </w:r>
    </w:p>
    <w:p>
      <w:pPr>
        <w:pStyle w:val="Normal"/>
        <w:snapToGrid w:val="0"/>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（二）保证金：</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1.供应商提交保证金金额和方式详见“第一篇  五、保证金”；</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2.发生以下情况之一者，保证金不予退还：</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2.1供应商在提交响应文件截止时间后撤回响应文件的；</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2.2供应商在响应文件中提供虚假材料的；</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2.3除因不可抗力或竞争性谈判文件认可的情形以外，成交供应商不与采购人签订合同的；</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2.4供应商与采购人、其他供应商或者采购代理机构恶意串通的；</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2.5成交供应商不按规定的时间或拒绝按成交状态签订合同（即不按照采购文件确定的合同文本以及采购标的、规格型号、采购金额、采购数量、技术和服务要求等事项签订政府采购合同的）。</w:t>
      </w:r>
      <w:r>
        <w:rPr>
          <w:color w:val="000000"/>
          <w:sz w:val="24"/>
          <w:szCs w:val="24"/>
          <w:bCs/>
          <w:rFonts w:ascii="方正仿宋_GBK" w:hAnsi="黑体" w:eastAsia="方正仿宋_GBK" w:hint="eastAsia"/>
        </w:rPr>
      </w:r>
    </w:p>
    <w:p>
      <w:pPr>
        <w:pStyle w:val="Normal"/>
        <w:snapToGrid w:val="0"/>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（三）修正错误</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1、竞争性报价函内容与谈判文件中相应内容不一致的，</w:t>
      </w:r>
      <w:r>
        <w:rPr>
          <w:color w:val="000000"/>
          <w:sz w:val="24"/>
          <w:szCs w:val="24"/>
          <w:kern w:val="0"/>
          <w:bCs/>
          <w:rFonts w:ascii="方正仿宋_GBK" w:hAnsi="黑体" w:eastAsia="方正仿宋_GBK" w:hint="eastAsia"/>
        </w:rPr>
        <w:t xml:space="preserve">以竞争性报价函为准；</w:t>
      </w:r>
      <w:r>
        <w:rPr>
          <w:color w:val="000000"/>
          <w:sz w:val="24"/>
          <w:szCs w:val="24"/>
          <w:bCs/>
          <w:rFonts w:ascii="方正仿宋_GBK" w:hAnsi="黑体" w:eastAsia="方正仿宋_GBK" w:hint="eastAsia"/>
        </w:rPr>
      </w:r>
    </w:p>
    <w:p>
      <w:pPr>
        <w:pStyle w:val="PlainText"/>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2、大写金额和小写金额不一致的，以大写金额为准；</w:t>
      </w:r>
      <w:r>
        <w:rPr>
          <w:color w:val="000000"/>
          <w:sz w:val="24"/>
          <w:szCs w:val="24"/>
          <w:bCs/>
          <w:rFonts w:ascii="方正仿宋_GBK" w:hAnsi="黑体" w:eastAsia="方正仿宋_GBK" w:hint="eastAsia"/>
        </w:rPr>
      </w:r>
    </w:p>
    <w:p>
      <w:pPr>
        <w:pStyle w:val="PlainText"/>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3、单价金额小数点或者百分比有明显错位的，以总价为准，并修改单价； </w:t>
      </w:r>
      <w:r>
        <w:rPr>
          <w:color w:val="000000"/>
          <w:sz w:val="24"/>
          <w:szCs w:val="24"/>
          <w:bCs/>
          <w:rFonts w:ascii="方正仿宋_GBK" w:hAnsi="黑体" w:eastAsia="方正仿宋_GBK" w:hint="eastAsia"/>
        </w:rPr>
      </w:r>
    </w:p>
    <w:p>
      <w:pPr>
        <w:pStyle w:val="PlainText"/>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4、总价金额与按单价汇总金额不一致的，以单价金额计算结果为准；</w:t>
      </w:r>
      <w:r>
        <w:rPr>
          <w:color w:val="000000"/>
          <w:sz w:val="24"/>
          <w:szCs w:val="24"/>
          <w:bCs/>
          <w:rFonts w:ascii="方正仿宋_GBK" w:hAnsi="黑体" w:eastAsia="方正仿宋_GBK" w:hint="eastAsia"/>
        </w:rPr>
      </w:r>
    </w:p>
    <w:p>
      <w:pPr>
        <w:pStyle w:val="PlainText"/>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5、对不同文字文本谈判文件的解释发生异议的，以中文文本为准。</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谈判小组按上述修正错误的原则及方法修正供应商的报价，供应商同意并签字确认后，修正后的报价对供应商具有约束作用。如果供应商不接受修正后的价格，将失去成为成交供应商的资格。</w:t>
      </w:r>
      <w:r>
        <w:rPr>
          <w:color w:val="000000"/>
          <w:sz w:val="24"/>
          <w:szCs w:val="24"/>
          <w:bCs/>
          <w:rFonts w:ascii="方正仿宋_GBK" w:hAnsi="黑体" w:eastAsia="方正仿宋_GBK" w:hint="eastAsia"/>
        </w:rPr>
      </w:r>
    </w:p>
    <w:p>
      <w:pPr>
        <w:pStyle w:val="Normal"/>
        <w:snapToGrid w:val="0"/>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（四）提交响应文件的份数和签署</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1.响应文件一式三份，其中正本一份，副本二份；副本可为正本的复印件，应与正本一致，如出现不一致情况以正本为准。</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2.在响应文件正本中，竞争性谈判文件第六篇响应文件格式中规定签字、盖章的地方必须按其规定签字、盖章。</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3.若供应商对响应文件的错处作必要修改，则应在修改处加盖供应商公章或由法定代表人或法定代表人授权代表签字确认。</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4.电报、电话、传真形式的响应文件概不接受。</w:t>
      </w:r>
      <w:r>
        <w:rPr>
          <w:color w:val="000000"/>
          <w:sz w:val="24"/>
          <w:szCs w:val="24"/>
          <w:bCs/>
          <w:rFonts w:ascii="方正仿宋_GBK" w:hAnsi="黑体" w:eastAsia="方正仿宋_GBK" w:hint="eastAsia"/>
        </w:rPr>
      </w:r>
    </w:p>
    <w:p>
      <w:pPr>
        <w:pStyle w:val="Normal"/>
        <w:snapToGrid w:val="0"/>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（五）响应文件的递交</w:t>
      </w:r>
      <w:r>
        <w:rPr>
          <w:color w:val="000000"/>
          <w:sz w:val="24"/>
          <w:szCs w:val="24"/>
          <w:bCs/>
          <w:rFonts w:ascii="方正仿宋_GBK" w:hAnsi="黑体" w:eastAsia="方正仿宋_GBK" w:hint="eastAsia"/>
        </w:rPr>
      </w:r>
    </w:p>
    <w:p>
      <w:pPr>
        <w:pStyle w:val="PlainText"/>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1.响应文件的密封与标记</w:t>
      </w:r>
      <w:r>
        <w:rPr>
          <w:color w:val="000000"/>
          <w:sz w:val="24"/>
          <w:szCs w:val="24"/>
          <w:bCs/>
          <w:rFonts w:ascii="方正仿宋_GBK" w:hAnsi="黑体" w:eastAsia="方正仿宋_GBK" w:hint="eastAsia"/>
        </w:rPr>
      </w:r>
    </w:p>
    <w:p>
      <w:pPr>
        <w:pStyle w:val="PlainText"/>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1.1响应文件的正本、副本以及电子文档（如果有）均应贴密封条密封送达谈判地点，应在封套上注明项目名称、供应商名称。若正本、副本以及电子文档（如果有）分别进行密封的，还应在封套上注明“正本”、“副本”、“电子文档”（如果有）字样。</w:t>
      </w:r>
      <w:r>
        <w:rPr>
          <w:color w:val="000000"/>
          <w:sz w:val="24"/>
          <w:szCs w:val="24"/>
          <w:bCs/>
          <w:rFonts w:ascii="方正仿宋_GBK" w:hAnsi="黑体" w:eastAsia="方正仿宋_GBK" w:hint="eastAsia"/>
        </w:rPr>
      </w:r>
    </w:p>
    <w:p>
      <w:pPr>
        <w:pStyle w:val="PlainText"/>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1.2封条的封口处应加盖供应商公章或由法定代表人授权代表签字。</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2.如果未按上述规定进行密封和标记，采购人对响应文件误投、丢失或提前拆封不负责任。</w:t>
      </w:r>
      <w:r>
        <w:rPr>
          <w:color w:val="000000"/>
          <w:sz w:val="24"/>
          <w:szCs w:val="24"/>
          <w:bCs/>
          <w:rFonts w:ascii="方正仿宋_GBK" w:hAnsi="黑体" w:eastAsia="方正仿宋_GBK" w:hint="eastAsia"/>
        </w:rPr>
      </w:r>
    </w:p>
    <w:p>
      <w:pPr>
        <w:pStyle w:val="Normal"/>
        <w:snapToGrid w:val="0"/>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（六）响应文件语言：简体中文</w:t>
      </w:r>
      <w:r>
        <w:rPr>
          <w:color w:val="000000"/>
          <w:sz w:val="24"/>
          <w:szCs w:val="24"/>
          <w:bCs/>
          <w:rFonts w:ascii="方正仿宋_GBK" w:hAnsi="黑体" w:eastAsia="方正仿宋_GBK" w:hint="eastAsia"/>
        </w:rPr>
      </w:r>
    </w:p>
    <w:p>
      <w:pPr>
        <w:pStyle w:val="Normal"/>
        <w:snapToGrid w:val="0"/>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（七）供应商参与人员</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各供应商应当派1-2名代表参与谈判，至少1人应为法定代表人或具有法定代表人授权委托书的授权代表。</w:t>
      </w:r>
      <w:r>
        <w:rPr>
          <w:color w:val="000000"/>
          <w:sz w:val="24"/>
          <w:szCs w:val="24"/>
          <w:bCs/>
          <w:rFonts w:ascii="方正仿宋_GBK" w:hAnsi="黑体" w:eastAsia="方正仿宋_GBK" w:hint="eastAsia"/>
        </w:rPr>
      </w:r>
    </w:p>
    <w:p>
      <w:pPr>
        <w:pStyle w:val="Normal"/>
        <w:snapToGrid w:val="0"/>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（八）无效谈判</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供应商发生以下条款情况之一者，视为无效谈判，其响应文件将被拒绝：</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1.供应商不符合规定的基本资格条件或特定资格条件的；</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2.供应商的法定代表人或其授权代表未参加谈判；</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3.供应商未在保证金到账截止时间前提交足额保证金的；</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4.供应商所提交的响应文件不按规定签字、盖章的；</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5.供应商的最后报价超过采购预算或最高限价的；</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6.供应商响应文件内容有与国家现行法律法规相违背的内容，或附有采购人无法接受条件的。</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7.单位负责人为同一人或者存在直接控股、管理关系的不同供应商，参加同一合同项（分包）下政府采购活动的；</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8.为采购项目提供整体设计、规范编制或者项目管理、监理、检测等服务的供应商再参加该采购项目的其他采购活动的；</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9.同一合同项（分包）下的货物，制造商参与谈判的，再委托代理商参与谈判的。</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（九）采购代理服务费</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9.1供应商成交后向采购代理机构缴纳采购代理服务费，采购代理服务费包干价人民币3500.00元（大写：叁仟伍佰元整）。</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9.2服务费以现金或对公账户转账形式支付。</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9.3成交供应商如未按上述规定缴付采购代理服务费，其保证金将不予退还。</w:t>
      </w:r>
      <w:r>
        <w:rPr>
          <w:color w:val="000000"/>
          <w:sz w:val="24"/>
          <w:szCs w:val="24"/>
          <w:bCs/>
          <w:rFonts w:ascii="方正仿宋_GBK" w:hAnsi="黑体" w:eastAsia="方正仿宋_GBK" w:hint="eastAsia"/>
        </w:rPr>
      </w:r>
    </w:p>
    <w:p>
      <w:pPr>
        <w:pStyle w:val="Heading3"/>
        <w:spacing w:after="0" w:before="0" w:line="400" w:lineRule="exact"/>
        <w:ind w:firstLine="480" w:firstLineChars="200"/>
        <w:rPr>
          <w:b w:val="0"/>
          <w:color w:val="000000"/>
          <w:sz w:val="24"/>
          <w:szCs w:val="24"/>
          <w:bCs/>
          <w:rFonts w:ascii="方正黑体_GBK" w:hAnsi="黑体" w:eastAsia="方正黑体_GBK"/>
        </w:rPr>
      </w:pPr>
      <w:bookmarkStart w:name="_Toc342913393" w:id="34"/>
      <w:bookmarkStart w:name="_Toc102227319" w:id="35"/>
      <w:bookmarkStart w:name="_Toc403569780" w:id="36"/>
      <w:bookmarkStart w:name="_Toc179714298" w:id="37"/>
      <w:bookmarkEnd w:id="34"/>
      <w:bookmarkEnd w:id="35"/>
      <w:bookmarkEnd w:id="36"/>
      <w:bookmarkEnd w:id="37"/>
      <w:r>
        <w:rPr>
          <w:b w:val="0"/>
          <w:color w:val="000000"/>
          <w:sz w:val="24"/>
          <w:szCs w:val="24"/>
          <w:bCs/>
          <w:rFonts w:ascii="方正黑体_GBK" w:hAnsi="黑体" w:eastAsia="方正黑体_GBK"/>
        </w:rPr>
        <w:t xml:space="preserve">四、谈判程序</w:t>
      </w:r>
      <w:r>
        <w:rPr>
          <w:b w:val="0"/>
          <w:color w:val="000000"/>
          <w:sz w:val="24"/>
          <w:szCs w:val="24"/>
          <w:bCs/>
          <w:rFonts w:ascii="方正黑体_GBK" w:hAnsi="黑体" w:eastAsia="方正黑体_GBK"/>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（一）谈判按竞争性谈判文件规定的时间和地点进行。供应商须有法定代表人或其授权代表参加并签到。</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由本项目谈判小组分别与各供应商进行谈判。在正式谈判前，对各供应商的资格条件、响应文件的有效性、完整性和响应程度进行审查，审查的内容包括（1）具有独立承担民事责任的能力（以供应商营业执照、组织机构代码证、税务登记证为准，“多证合一”见注①）、供应商法定代表人身份证明书和授权代表委托书身份证明、具有良好的商业信誉和健全的财务会计制度（以供应商提供诚信声明为准）、具有履行合同所必需的设备和专业技术能力（以供应商提供诚信声明为准）、有依法缴纳税收和社会保障金的良好记录（以供应商提供诚信声明为准）、参加政府采购活动近三年内，在经营活动中没有重大违法记录（以供应商提供诚信声明为准）、特定资格条件证明文件。</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注</w:t>
      </w:r>
      <w:r>
        <w:rPr>
          <w:color w:val="000000"/>
          <w:sz w:val="24"/>
          <w:szCs w:val="24"/>
          <w:bCs/>
          <w:rFonts w:ascii="方正仿宋_GBK" w:hAnsi="黑体" w:eastAsia="方正仿宋_GBK" w:hint="eastAsia"/>
        </w:rPr>
        <w:fldChar w:fldCharType="begin"/>
      </w:r>
      <w:r>
        <w:rPr>
          <w:color w:val="000000"/>
          <w:sz w:val="24"/>
          <w:szCs w:val="24"/>
          <w:bCs/>
          <w:rFonts w:ascii="方正仿宋_GBK" w:hAnsi="黑体" w:eastAsia="方正仿宋_GBK" w:hint="eastAsia"/>
        </w:rPr>
        <w:instrText xml:space="preserve"> eq \o\ac(○,1)</w:instrText>
      </w:r>
      <w:r>
        <w:rPr>
          <w:color w:val="000000"/>
          <w:sz w:val="24"/>
          <w:szCs w:val="24"/>
          <w:bCs/>
          <w:rFonts w:ascii="方正仿宋_GBK" w:hAnsi="黑体" w:eastAsia="方正仿宋_GBK" w:hint="eastAsia"/>
        </w:rPr>
        <w:fldChar w:fldCharType="end"/>
      </w:r>
      <w:r>
        <w:rPr>
          <w:color w:val="000000"/>
          <w:sz w:val="24"/>
          <w:szCs w:val="24"/>
          <w:bCs/>
          <w:rFonts w:ascii="方正仿宋_GBK" w:hAnsi="黑体" w:eastAsia="方正仿宋_GBK" w:hint="eastAsia"/>
        </w:rPr>
        <w:t xml:space="preserve">供应商按“多证合一”登记制度办理营业执照的，组织机构代码证、税务登记证（副本）和社会保险登记证以供应商所提供的营业执照（副本）复印件为准。</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三）采购人或采购代理机构将通过“信用中国”网站(www.creditchina.gov.cn)、"中国政府采购网"(www.ccgp.gov.cn)等渠道查询供应商信用记录，对列入失信被执行人、重大税收违法案件当事人名单、政府采购严重违法失信行为记录名单的供应商将拒绝其参与政府采购活动。</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四）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五）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（六）在谈判过程中谈判的任何一方不得向他人透露与谈判有关的技术资料、价格或其他信息。</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七）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（八）供应商在谈判时作出的所有书面承诺须由法定代表人或其授权代表签字。</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九）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r>
        <w:rPr>
          <w:color w:val="000000"/>
          <w:sz w:val="24"/>
          <w:szCs w:val="24"/>
          <w:bCs/>
          <w:rFonts w:ascii="方正仿宋_GBK" w:hAnsi="黑体" w:eastAsia="方正仿宋_GBK" w:hint="eastAsia"/>
        </w:rPr>
      </w:r>
    </w:p>
    <w:p>
      <w:pPr>
        <w:pStyle w:val="Heading3"/>
        <w:spacing w:after="0" w:before="0" w:line="390" w:lineRule="exact"/>
        <w:rPr>
          <w:b w:val="0"/>
          <w:color w:val="000000"/>
          <w:sz w:val="24"/>
          <w:szCs w:val="24"/>
          <w:bCs/>
          <w:rFonts w:ascii="方正黑体_GBK" w:hAnsi="黑体" w:eastAsia="方正黑体_GBK"/>
        </w:rPr>
      </w:pPr>
      <w:bookmarkStart w:name="_Toc403569781" w:id="38"/>
      <w:bookmarkStart w:name="_Toc102227320" w:id="39"/>
      <w:bookmarkStart w:name="_Toc342913394" w:id="40"/>
      <w:bookmarkEnd w:id="38"/>
      <w:r>
        <w:rPr>
          <w:b w:val="0"/>
          <w:color w:val="000000"/>
          <w:sz w:val="24"/>
          <w:szCs w:val="24"/>
          <w:bCs/>
          <w:rFonts w:ascii="方正黑体_GBK" w:hAnsi="黑体" w:eastAsia="方正黑体_GBK"/>
        </w:rPr>
        <w:t xml:space="preserve">五、评审依据</w:t>
      </w:r>
      <w:r>
        <w:rPr>
          <w:b w:val="0"/>
          <w:color w:val="000000"/>
          <w:sz w:val="24"/>
          <w:szCs w:val="24"/>
          <w:bCs/>
          <w:rFonts w:ascii="方正黑体_GBK" w:hAnsi="黑体" w:eastAsia="方正黑体_GBK"/>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评审的依据为竞争性谈判文件和响应文件（含有效的补充文件）。谈判小组判断响应文件对竞争性谈判文件的响应，仅基于响应文件本身而不靠外部证据。</w:t>
      </w:r>
      <w:r>
        <w:rPr>
          <w:color w:val="000000"/>
          <w:sz w:val="24"/>
          <w:szCs w:val="24"/>
          <w:bCs/>
          <w:rFonts w:ascii="方正仿宋_GBK" w:hAnsi="黑体" w:eastAsia="方正仿宋_GBK" w:hint="eastAsia"/>
        </w:rPr>
      </w:r>
    </w:p>
    <w:p>
      <w:pPr>
        <w:pStyle w:val="Heading3"/>
        <w:numPr>
          <w:ilvl w:val="0"/>
          <w:numId w:val="14"/>
        </w:numPr>
        <w:spacing w:after="0" w:before="0" w:line="390" w:lineRule="exact"/>
        <w:rPr>
          <w:b w:val="0"/>
          <w:color w:val="000000"/>
          <w:sz w:val="24"/>
          <w:szCs w:val="24"/>
          <w:bCs/>
          <w:rFonts w:ascii="方正黑体_GBK" w:hAnsi="黑体" w:eastAsia="方正黑体_GBK"/>
        </w:rPr>
      </w:pPr>
      <w:bookmarkStart w:name="_Toc403569782" w:id="41"/>
      <w:bookmarkEnd w:id="39"/>
      <w:bookmarkEnd w:id="40"/>
      <w:bookmarkEnd w:id="41"/>
      <w:r>
        <w:rPr>
          <w:b w:val="0"/>
          <w:color w:val="000000"/>
          <w:sz w:val="24"/>
          <w:szCs w:val="24"/>
          <w:bCs/>
          <w:rFonts w:ascii="方正黑体_GBK" w:hAnsi="黑体" w:eastAsia="方正黑体_GBK"/>
        </w:rPr>
        <w:t xml:space="preserve">成交</w:t>
      </w:r>
      <w:r>
        <w:rPr>
          <w:b w:val="0"/>
          <w:color w:val="000000"/>
          <w:sz w:val="24"/>
          <w:szCs w:val="24"/>
          <w:bCs/>
          <w:rFonts w:ascii="方正黑体_GBK" w:hAnsi="黑体" w:eastAsia="方正黑体_GBK"/>
        </w:rPr>
        <w:t xml:space="preserve">原则</w:t>
      </w:r>
      <w:r>
        <w:rPr>
          <w:b w:val="0"/>
          <w:color w:val="000000"/>
          <w:sz w:val="24"/>
          <w:szCs w:val="24"/>
          <w:bCs/>
          <w:rFonts w:ascii="方正黑体_GBK" w:hAnsi="黑体" w:eastAsia="方正黑体_GBK"/>
        </w:rPr>
      </w:r>
    </w:p>
    <w:p>
      <w:pPr>
        <w:pStyle w:val="Normal"/>
        <w:snapToGrid w:val="0"/>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（一）评审办法</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2.若供应商的最后报价经扣减后价格相同，按技术参数（条款）的优劣顺序排列；以上都相同的，按服务条款的优劣顺序排列。</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3.成交价格=成交供应商的最后报价</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（二）评审细则</w:t>
      </w:r>
      <w:r>
        <w:rPr>
          <w:color w:val="000000"/>
          <w:sz w:val="24"/>
          <w:szCs w:val="24"/>
          <w:bCs/>
          <w:rFonts w:ascii="方正仿宋_GBK" w:hAnsi="黑体" w:eastAsia="方正仿宋_GBK" w:hint="eastAsia"/>
        </w:rPr>
      </w:r>
    </w:p>
    <w:p>
      <w:pPr>
        <w:pStyle w:val="Normal"/>
        <w:snapToGrid w:val="0"/>
        <w:tabs>
          <w:tab w:val="left" w:pos="3600"/>
        </w:tabs>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1.资格符合性检查</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依据法律法规和竞争性谈判文件的规定，对供应商的资格证明、保证金等进行审查，以确定供应商是否具备谈判资格。</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2.对响应文件的有效性、完整性和响应程度检查</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3.关于政策性扣减</w:t>
      </w:r>
      <w:r>
        <w:rPr>
          <w:color w:val="000000"/>
          <w:sz w:val="24"/>
          <w:szCs w:val="24"/>
          <w:bCs/>
          <w:rFonts w:ascii="方正仿宋_GBK" w:hAnsi="黑体" w:eastAsia="方正仿宋_GBK" w:hint="eastAsia"/>
        </w:rPr>
      </w:r>
    </w:p>
    <w:p>
      <w:pPr>
        <w:pStyle w:val="Normal"/>
        <w:snapToGrid w:val="0"/>
        <w:spacing w:line="400" w:lineRule="exact"/>
        <w:ind w:firstLine="465"/>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3.1关于小微企业：</w:t>
      </w:r>
      <w:r>
        <w:rPr>
          <w:color w:val="000000"/>
          <w:sz w:val="24"/>
          <w:szCs w:val="24"/>
          <w:bCs/>
          <w:rFonts w:ascii="方正仿宋_GBK" w:hAnsi="黑体" w:eastAsia="方正仿宋_GBK" w:hint="eastAsia"/>
        </w:rPr>
      </w:r>
    </w:p>
    <w:p>
      <w:pPr>
        <w:pStyle w:val="Normal"/>
        <w:snapToGrid w:val="0"/>
        <w:spacing w:line="400" w:lineRule="exact"/>
        <w:ind w:firstLine="465"/>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按&lt;关于印发《政府采购促进中小企业发展暂行办法》的通知&gt;（财库〔2011〕181号）之规定，中小企业的标准为：</w:t>
      </w:r>
      <w:r>
        <w:rPr>
          <w:color w:val="000000"/>
          <w:sz w:val="24"/>
          <w:szCs w:val="24"/>
          <w:bCs/>
          <w:rFonts w:ascii="方正仿宋_GBK" w:hAnsi="黑体" w:eastAsia="方正仿宋_GBK" w:hint="eastAsia"/>
        </w:rPr>
      </w:r>
    </w:p>
    <w:p>
      <w:pPr>
        <w:pStyle w:val="Normal"/>
        <w:snapToGrid w:val="0"/>
        <w:spacing w:line="400" w:lineRule="exact"/>
        <w:ind w:firstLine="465"/>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3.1.1提供本企业制造的货物、承担的工程或者服务，或者提供其他中小企业制造的货物，不包括提供或使用大型企业注册商标的货物。</w:t>
      </w:r>
      <w:r>
        <w:rPr>
          <w:color w:val="000000"/>
          <w:sz w:val="24"/>
          <w:szCs w:val="24"/>
          <w:bCs/>
          <w:rFonts w:ascii="方正仿宋_GBK" w:hAnsi="黑体" w:eastAsia="方正仿宋_GBK" w:hint="eastAsia"/>
        </w:rPr>
      </w:r>
    </w:p>
    <w:p>
      <w:pPr>
        <w:pStyle w:val="Normal"/>
        <w:snapToGrid w:val="0"/>
        <w:spacing w:line="400" w:lineRule="exact"/>
        <w:ind w:firstLine="465"/>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3.1.2本规定所称中小企业划分标准按照《工业和信息化部、国家统计局、国家发展和改革委员会、财政部关于印发中小企业划型标准规定的通知》（工信部联企业〔2011〕300号）执行，若供应商认为本企业符合中小企业划分标准，且提供的标的物为本企业制造的货物、承担的工程或服务，须如实填写《中小微企业声明函》。若提供了其他企业制造的货物，且该企业符合《关于印发中小企业划型标准规定的通知》（工信部联企业〔2011〕300号）规定的中小企业划分标准的，还须提供制造商的《中小微企业声明函》原件（涉及多个制造商的，每个制造商均需出具）。中标的小微企业在评审过程中按照政府采购政策享受了报价扣除的，将在结果公告中公告企业类型。</w:t>
      </w:r>
      <w:r>
        <w:rPr>
          <w:color w:val="000000"/>
          <w:sz w:val="24"/>
          <w:szCs w:val="24"/>
          <w:bCs/>
          <w:rFonts w:ascii="方正仿宋_GBK" w:hAnsi="黑体" w:eastAsia="方正仿宋_GBK" w:hint="eastAsia"/>
        </w:rPr>
      </w:r>
    </w:p>
    <w:p>
      <w:pPr>
        <w:pStyle w:val="Normal"/>
        <w:snapToGrid w:val="0"/>
        <w:spacing w:line="400" w:lineRule="exact"/>
        <w:ind w:firstLine="465"/>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3.1.3小型、微型企业提供有中型企业制造的货物的，视同为中型企业；小型、微型、中型企业提供有大型企业制造的货物的，视同为大型企业。</w:t>
      </w:r>
      <w:r>
        <w:rPr>
          <w:color w:val="000000"/>
          <w:sz w:val="24"/>
          <w:szCs w:val="24"/>
          <w:bCs/>
          <w:rFonts w:ascii="方正仿宋_GBK" w:hAnsi="黑体" w:eastAsia="方正仿宋_GBK" w:hint="eastAsia"/>
        </w:rPr>
      </w:r>
    </w:p>
    <w:p>
      <w:pPr>
        <w:pStyle w:val="Normal"/>
        <w:snapToGrid w:val="0"/>
        <w:spacing w:line="400" w:lineRule="exact"/>
        <w:ind w:firstLine="465"/>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3.2具体谈判报价扣除比例说明：</w:t>
      </w:r>
      <w:r>
        <w:rPr>
          <w:color w:val="000000"/>
          <w:sz w:val="24"/>
          <w:szCs w:val="24"/>
          <w:bCs/>
          <w:rFonts w:ascii="方正仿宋_GBK" w:hAnsi="黑体" w:eastAsia="方正仿宋_GBK" w:hint="eastAsia"/>
        </w:rPr>
      </w:r>
    </w:p>
    <w:p>
      <w:pPr>
        <w:pStyle w:val="Normal"/>
        <w:snapToGrid w:val="0"/>
        <w:spacing w:line="400" w:lineRule="exact"/>
        <w:ind w:firstLine="465"/>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3.2.1供应商为非联合体谈判的，对小型企业给予6%的扣除，微型企业给予8%的扣除（注册资金十五万及以下的微型企业给予10%的扣除），以扣除后的报价参与评审。</w:t>
      </w:r>
      <w:r>
        <w:rPr>
          <w:color w:val="000000"/>
          <w:sz w:val="24"/>
          <w:szCs w:val="24"/>
          <w:bCs/>
          <w:rFonts w:ascii="方正仿宋_GBK" w:hAnsi="黑体" w:eastAsia="方正仿宋_GBK" w:hint="eastAsia"/>
        </w:rPr>
      </w:r>
    </w:p>
    <w:p>
      <w:pPr>
        <w:pStyle w:val="Normal"/>
        <w:snapToGrid w:val="0"/>
        <w:spacing w:line="400" w:lineRule="exact"/>
        <w:ind w:firstLine="465"/>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3.2.3监狱企业、残疾人福利性单位属于微型企业的，应提供《中小微企业声明函》。未提供以上资料的监狱企业、残疾人福利性单位视同小型企业。</w:t>
      </w:r>
      <w:r>
        <w:rPr>
          <w:color w:val="000000"/>
          <w:sz w:val="24"/>
          <w:szCs w:val="24"/>
          <w:bCs/>
          <w:rFonts w:ascii="方正仿宋_GBK" w:hAnsi="黑体" w:eastAsia="方正仿宋_GBK" w:hint="eastAsia"/>
        </w:rPr>
      </w:r>
    </w:p>
    <w:p>
      <w:pPr>
        <w:pStyle w:val="Normal"/>
        <w:snapToGrid w:val="0"/>
        <w:spacing w:line="400" w:lineRule="exact"/>
        <w:ind w:firstLine="465"/>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备注：1、中标的小微企业在评审过程中按照政府采购政策享受了报价扣除的，将在结果公告中公告企业类型。</w:t>
      </w:r>
      <w:r>
        <w:rPr>
          <w:color w:val="000000"/>
          <w:sz w:val="24"/>
          <w:szCs w:val="24"/>
          <w:bCs/>
          <w:rFonts w:ascii="方正仿宋_GBK" w:hAnsi="黑体" w:eastAsia="方正仿宋_GBK" w:hint="eastAsia"/>
        </w:rPr>
      </w:r>
    </w:p>
    <w:p>
      <w:pPr>
        <w:pStyle w:val="Normal"/>
        <w:snapToGrid w:val="0"/>
        <w:spacing w:line="400" w:lineRule="exact"/>
        <w:ind w:firstLine="465"/>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2、对于未如实填写《中小微企业声明函》的供应商，一经查实，将按政府采购法律法规进行处理。</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4.成交供应商的确定：</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4.1“第三篇 谈判项目技术需求”有一条及以上不能满足竞争性谈判文件要求的供应商将失去成为成交供应商的资格。</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4.2“第四篇 谈判项目服务需求”有一条及以上不能满足竞争性谈判文件要求的供应商将失去成为成交供应商的资格。</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4.4谈判小组将依照评审办法提出成交候选人。</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谈判小组从评审报告提出的成交候选人中，根据资格、技术、质量和服务均能满足采购文件实质性响应要求且最后报价最低的原则确定成交供应商。</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4.6成交供应商的变更</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4.6.1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4.6.2成交供应商无充分理由放弃成交的，采购人将会把相关情况报财政部门，财政部门将根据相关法律法规的规定对违规供应商进行处罚。</w:t>
      </w:r>
      <w:r>
        <w:rPr>
          <w:color w:val="000000"/>
          <w:sz w:val="24"/>
          <w:szCs w:val="24"/>
          <w:bCs/>
          <w:rFonts w:ascii="方正仿宋_GBK" w:hAnsi="黑体" w:eastAsia="方正仿宋_GBK" w:hint="eastAsia"/>
        </w:rPr>
      </w:r>
    </w:p>
    <w:p>
      <w:pPr>
        <w:pStyle w:val="Normal"/>
        <w:snapToGrid w:val="0"/>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5.出现下列情形之一的，采购人或者采购代理机构应当终止竞争性谈判采购活动，发布项目终止公告并说明原因，重新开展采购活动：</w:t>
      </w:r>
      <w:r>
        <w:rPr>
          <w:color w:val="000000"/>
          <w:sz w:val="24"/>
          <w:szCs w:val="24"/>
          <w:bCs/>
          <w:rFonts w:ascii="方正仿宋_GBK" w:hAnsi="黑体" w:eastAsia="方正仿宋_GBK" w:hint="eastAsia"/>
        </w:rPr>
      </w:r>
    </w:p>
    <w:p>
      <w:pPr>
        <w:pStyle w:val="Normal"/>
        <w:snapToGrid w:val="0"/>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5.1因情况变化，不再符合规定的竞争性谈判采购方式适用情形的；</w:t>
      </w:r>
      <w:r>
        <w:rPr>
          <w:color w:val="000000"/>
          <w:sz w:val="24"/>
          <w:szCs w:val="24"/>
          <w:bCs/>
          <w:rFonts w:ascii="方正仿宋_GBK" w:hAnsi="黑体" w:eastAsia="方正仿宋_GBK" w:hint="eastAsia"/>
        </w:rPr>
      </w:r>
    </w:p>
    <w:p>
      <w:pPr>
        <w:pStyle w:val="Normal"/>
        <w:snapToGrid w:val="0"/>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5.2出现影响采购公正的违法、违规行为的；</w:t>
      </w:r>
      <w:r>
        <w:rPr>
          <w:color w:val="000000"/>
          <w:sz w:val="24"/>
          <w:szCs w:val="24"/>
          <w:bCs/>
          <w:rFonts w:ascii="方正仿宋_GBK" w:hAnsi="黑体" w:eastAsia="方正仿宋_GBK" w:hint="eastAsia"/>
        </w:rPr>
      </w:r>
    </w:p>
    <w:p>
      <w:pPr>
        <w:pStyle w:val="Normal"/>
        <w:snapToGrid w:val="0"/>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5.3在采购过程中符合竞争要求的供应商或者报价未超过采购预算的供应商不足3家的，但《政府采购非招标采购方式管理办法》第二十七条第二款规定的情形除外。</w:t>
      </w:r>
      <w:r>
        <w:rPr>
          <w:color w:val="000000"/>
          <w:sz w:val="24"/>
          <w:szCs w:val="24"/>
          <w:bCs/>
          <w:rFonts w:ascii="方正仿宋_GBK" w:hAnsi="黑体" w:eastAsia="方正仿宋_GBK" w:hint="eastAsia"/>
        </w:rPr>
      </w:r>
    </w:p>
    <w:p>
      <w:pPr>
        <w:pStyle w:val="Heading3"/>
        <w:spacing w:after="0" w:before="0" w:line="400" w:lineRule="exact"/>
        <w:rPr>
          <w:b w:val="0"/>
          <w:color w:val="000000"/>
          <w:sz w:val="24"/>
          <w:szCs w:val="24"/>
          <w:bCs/>
          <w:rFonts w:ascii="方正黑体_GBK" w:hAnsi="黑体" w:eastAsia="方正黑体_GBK"/>
        </w:rPr>
      </w:pPr>
      <w:bookmarkStart w:name="_Toc528596065" w:id="42"/>
      <w:bookmarkEnd w:id="42"/>
      <w:r>
        <w:rPr>
          <w:b w:val="0"/>
          <w:color w:val="000000"/>
          <w:sz w:val="24"/>
          <w:szCs w:val="24"/>
          <w:bCs/>
          <w:rFonts w:ascii="方正黑体_GBK" w:hAnsi="黑体" w:eastAsia="方正黑体_GBK"/>
        </w:rPr>
        <w:t xml:space="preserve">七、成交通知</w:t>
      </w:r>
      <w:r>
        <w:rPr>
          <w:b w:val="0"/>
          <w:color w:val="000000"/>
          <w:sz w:val="24"/>
          <w:szCs w:val="24"/>
          <w:bCs/>
          <w:rFonts w:ascii="方正黑体_GBK" w:hAnsi="黑体" w:eastAsia="方正黑体_GBK"/>
        </w:rPr>
      </w:r>
    </w:p>
    <w:p>
      <w:pPr>
        <w:pStyle w:val="Normal"/>
        <w:snapToGrid w:val="0"/>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（一）成交供应商确定后2个工作日内，采购人将在重庆市荣昌区人民政府网站—区林业局政务信息公开专栏上发布成交结果公告。</w:t>
      </w:r>
      <w:r>
        <w:rPr>
          <w:color w:val="000000"/>
          <w:sz w:val="24"/>
          <w:szCs w:val="24"/>
          <w:bCs/>
          <w:rFonts w:ascii="方正仿宋_GBK" w:hAnsi="黑体" w:eastAsia="方正仿宋_GBK" w:hint="eastAsia"/>
        </w:rPr>
      </w:r>
    </w:p>
    <w:p>
      <w:pPr>
        <w:pStyle w:val="Normal"/>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（二）结果公告发出同时，采购人将以书面形式发出《成交通知书》。《成交通知书》一经发出即发生法律效力。</w:t>
      </w:r>
      <w:r>
        <w:rPr>
          <w:color w:val="000000"/>
          <w:sz w:val="24"/>
          <w:szCs w:val="24"/>
          <w:bCs/>
          <w:rFonts w:ascii="方正仿宋_GBK" w:hAnsi="黑体" w:eastAsia="方正仿宋_GBK" w:hint="eastAsia"/>
        </w:rPr>
      </w:r>
    </w:p>
    <w:p>
      <w:pPr>
        <w:pStyle w:val="Normal"/>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（三）《成交通知书》将作为签订合同的依据。</w:t>
      </w:r>
      <w:r>
        <w:rPr>
          <w:color w:val="000000"/>
          <w:sz w:val="24"/>
          <w:szCs w:val="24"/>
          <w:bCs/>
          <w:rFonts w:ascii="方正仿宋_GBK" w:hAnsi="黑体" w:eastAsia="方正仿宋_GBK" w:hint="eastAsia"/>
        </w:rPr>
      </w:r>
    </w:p>
    <w:p>
      <w:pPr>
        <w:pStyle w:val="Normal"/>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（四）如有供应商对成交结果提出质疑的，在质疑处理完毕后发出成交通知书。</w:t>
      </w:r>
      <w:r>
        <w:rPr>
          <w:color w:val="000000"/>
          <w:sz w:val="24"/>
          <w:szCs w:val="24"/>
          <w:bCs/>
          <w:rFonts w:ascii="方正仿宋_GBK" w:hAnsi="黑体" w:eastAsia="方正仿宋_GBK" w:hint="eastAsia"/>
        </w:rPr>
      </w:r>
    </w:p>
    <w:p>
      <w:pPr>
        <w:pStyle w:val="Heading3"/>
        <w:spacing w:after="0" w:before="0" w:line="400" w:lineRule="exact"/>
        <w:rPr>
          <w:b w:val="0"/>
          <w:color w:val="000000"/>
          <w:sz w:val="24"/>
          <w:szCs w:val="24"/>
          <w:bCs/>
          <w:rFonts w:ascii="方正黑体_GBK" w:hAnsi="黑体" w:eastAsia="方正黑体_GBK"/>
        </w:rPr>
      </w:pPr>
      <w:bookmarkStart w:name="_Toc528596066" w:id="43"/>
      <w:bookmarkEnd w:id="43"/>
      <w:r>
        <w:rPr>
          <w:b w:val="0"/>
          <w:color w:val="000000"/>
          <w:sz w:val="24"/>
          <w:szCs w:val="24"/>
          <w:bCs/>
          <w:rFonts w:ascii="方正黑体_GBK" w:hAnsi="黑体" w:eastAsia="方正黑体_GBK"/>
        </w:rPr>
        <w:t xml:space="preserve">八、关于质疑和投诉</w:t>
      </w:r>
      <w:r>
        <w:rPr>
          <w:b w:val="0"/>
          <w:color w:val="000000"/>
          <w:sz w:val="24"/>
          <w:szCs w:val="24"/>
          <w:bCs/>
          <w:rFonts w:ascii="方正黑体_GBK" w:hAnsi="黑体" w:eastAsia="方正黑体_GBK"/>
        </w:rPr>
      </w:r>
    </w:p>
    <w:p>
      <w:pPr>
        <w:pStyle w:val="Normal"/>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 （一）质疑</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供应商认为采购文件、采购过程和成交结果使自己的权益收到伤害的，可向采购人或采购代理机构以书面形式提出质疑。</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提出质疑的应当是参与所质疑项目采购活动的供应商。 </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1.质疑时限、内容</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1.1供应商认为采购文件、采购过程、成交结果使自己的权益受到损害的，可以在知道或者应知其权益受到损害之日起7个工作日内，以书面形式向采购人、采购代理机构提出质疑。</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1.2供应商提出质疑应当提交质疑函和必要的证明材料，质疑函应当包括下列内容：</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1.2.1供应商的姓名或者名称、地址、邮编、联系人及联系电话；</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1.2.2质疑项目的名称、项目号以及谈判项目编号；</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1.2.3具体、明确的质疑事项和与质疑事项相关的请求；</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1.2.4事实依据；</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1.2.5必要的法律依据；</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1.2.6提出质疑的日期；</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1.2.7营业执照（或事业单位法人证书，或个体工商户营业执照或有效的自然人身份证明、组织机构代码证）复印件；</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1.2.8法定代表人授权委托书原件、法定代表人身份证复印件和其授权代表的身份证复印件（供应商为自然人的提供自然人身份证复印件）；</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1.3供应商为自然人的，质疑函应当由本人签字；供应商为法人或者其他组织的，质疑函应当由法定代表人、主要负责人，或者其授权代表签字或者盖章，并加盖公章。</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2.质疑答复</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采购人、采购代理机构应当在收到供应商的书面质疑后七个工作日内作出答复，并以书面形式通知质疑供应商和其他有关供应商。</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3.其他</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3.1供应商应按照《政府采购质疑和投诉办法》（财政部令第94号）及相关法律法规要求，在法定质疑期内一次性提出针对同一采购程序环节的质疑。</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3.2质疑函范本可在财政部门户网站和中国政府采购网下载。</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（二）投诉</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1.供应商对采购人、采购代理机构的答复不满意，或者采购人、采购代理机构未在规定时间内作出答复的，可以在答复期满后15个工作日内按照相关法律法规向财政部门提起投诉。</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2.供应商应按照《政府采购质疑和投诉办法》（财政部令第94号）及相关法律法规要求递交投诉书和必要的证明材料。投诉书范本可在财政部门户网站和中国政府采购网下载。</w:t>
      </w:r>
      <w:r>
        <w:rPr>
          <w:color w:val="000000"/>
          <w:sz w:val="24"/>
          <w:szCs w:val="24"/>
          <w:bCs/>
          <w:rFonts w:ascii="方正仿宋_GBK" w:hAnsi="黑体" w:eastAsia="方正仿宋_GBK" w:hint="eastAsia"/>
        </w:rPr>
      </w:r>
    </w:p>
    <w:p>
      <w:pPr>
        <w:pStyle w:val="Normal"/>
        <w:spacing w:line="400" w:lineRule="exact"/>
        <w:ind w:firstLine="480" w:right="12"/>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4.在确定受理投诉后，财政部门自受理投诉之日起30个工作日内（需要检验、检测、鉴定、专家评审以及需要投诉人补正材料的，所需时间不计算在投诉处理期限内）对投诉事项做出处理决定。</w:t>
      </w:r>
      <w:r>
        <w:rPr>
          <w:color w:val="000000"/>
          <w:sz w:val="24"/>
          <w:szCs w:val="24"/>
          <w:bCs/>
          <w:rFonts w:ascii="方正仿宋_GBK" w:hAnsi="黑体" w:eastAsia="方正仿宋_GBK" w:hint="eastAsia"/>
        </w:rPr>
      </w:r>
    </w:p>
    <w:p>
      <w:pPr>
        <w:pStyle w:val="Heading3"/>
        <w:spacing w:after="0" w:before="0" w:line="400" w:lineRule="exact"/>
        <w:rPr>
          <w:b w:val="0"/>
          <w:color w:val="000000"/>
          <w:sz w:val="24"/>
          <w:szCs w:val="24"/>
          <w:bCs/>
          <w:rFonts w:ascii="方正黑体_GBK" w:hAnsi="黑体" w:eastAsia="方正黑体_GBK"/>
        </w:rPr>
      </w:pPr>
      <w:bookmarkStart w:name="_Toc528596067" w:id="44"/>
      <w:bookmarkEnd w:id="44"/>
      <w:r>
        <w:rPr>
          <w:b w:val="0"/>
          <w:color w:val="000000"/>
          <w:sz w:val="24"/>
          <w:szCs w:val="24"/>
          <w:bCs/>
          <w:rFonts w:ascii="方正黑体_GBK" w:hAnsi="黑体" w:eastAsia="方正黑体_GBK"/>
        </w:rPr>
        <w:t xml:space="preserve">九、签订合同</w:t>
      </w:r>
      <w:r>
        <w:rPr>
          <w:b w:val="0"/>
          <w:color w:val="000000"/>
          <w:sz w:val="24"/>
          <w:szCs w:val="24"/>
          <w:bCs/>
          <w:rFonts w:ascii="方正黑体_GBK" w:hAnsi="黑体" w:eastAsia="方正黑体_GBK"/>
        </w:rPr>
      </w:r>
    </w:p>
    <w:p>
      <w:pPr>
        <w:pStyle w:val="Normal"/>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（一）采购人应当自成交通知书发出之日起三十日内，按照竞争性谈判文件和成交供应商响应文件的约定，与成交供应商签订书面合同。所签订的合同不得对竞争性谈判文件和供应商的响应文件作实质性修改。</w:t>
      </w:r>
      <w:r>
        <w:rPr>
          <w:color w:val="000000"/>
          <w:sz w:val="24"/>
          <w:szCs w:val="24"/>
          <w:bCs/>
          <w:rFonts w:ascii="方正仿宋_GBK" w:hAnsi="黑体" w:eastAsia="方正仿宋_GBK" w:hint="eastAsia"/>
        </w:rPr>
      </w:r>
    </w:p>
    <w:p>
      <w:pPr>
        <w:pStyle w:val="Normal"/>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（二）竞争性谈判文件、供应商的响应文件及澄清文件等，均为签订政府采购合同的依据。</w:t>
      </w:r>
      <w:r>
        <w:rPr>
          <w:color w:val="000000"/>
          <w:sz w:val="24"/>
          <w:szCs w:val="24"/>
          <w:bCs/>
          <w:rFonts w:ascii="方正仿宋_GBK" w:hAnsi="黑体" w:eastAsia="方正仿宋_GBK" w:hint="eastAsia"/>
        </w:rPr>
      </w:r>
    </w:p>
    <w:p>
      <w:pPr>
        <w:pStyle w:val="Normal"/>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（三）合同生效条款由供需双方约定，法律、行政法规规定应当办理批准、登记等手续后生效的合同，依照其规定。</w:t>
      </w:r>
      <w:r>
        <w:rPr>
          <w:color w:val="000000"/>
          <w:sz w:val="24"/>
          <w:szCs w:val="24"/>
          <w:bCs/>
          <w:rFonts w:ascii="方正仿宋_GBK" w:hAnsi="黑体" w:eastAsia="方正仿宋_GBK" w:hint="eastAsia"/>
        </w:rPr>
      </w:r>
    </w:p>
    <w:p>
      <w:pPr>
        <w:pStyle w:val="Normal"/>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（四）合同原则上应按照《重庆市政府采购合同》签订，相关单位要求适用合同通用格式版本的，应按其要求另行签订其他合同。</w:t>
      </w:r>
      <w:r>
        <w:rPr>
          <w:color w:val="000000"/>
          <w:sz w:val="24"/>
          <w:szCs w:val="24"/>
          <w:bCs/>
          <w:rFonts w:ascii="方正仿宋_GBK" w:hAnsi="黑体" w:eastAsia="方正仿宋_GBK" w:hint="eastAsia"/>
        </w:rPr>
      </w:r>
    </w:p>
    <w:p>
      <w:pPr>
        <w:pStyle w:val="Normal"/>
        <w:spacing w:line="400" w:lineRule="exact"/>
        <w:ind w:firstLine="360" w:firstLineChars="1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（五）采购人要求成交供应商提供履约保证金的，应当在竞争性谈判文件中予以约定。成交供应商履约完毕后，采购人应于五日内无息退还其履约保证金。</w:t>
      </w:r>
      <w:r>
        <w:rPr>
          <w:color w:val="000000"/>
          <w:sz w:val="24"/>
          <w:szCs w:val="24"/>
          <w:bCs/>
          <w:rFonts w:ascii="方正仿宋_GBK" w:hAnsi="黑体" w:eastAsia="方正仿宋_GBK" w:hint="eastAsia"/>
        </w:rPr>
      </w:r>
    </w:p>
    <w:p>
      <w:pPr>
        <w:pStyle w:val="Normal"/>
        <w:spacing w:line="400" w:lineRule="exact"/>
        <w:rPr>
          <w:b w:val="1"/>
          <w:color w:val="000000"/>
          <w:sz w:val="36"/>
          <w:szCs w:val="30"/>
          <w:bCs/>
          <w:rFonts w:ascii="黑体" w:hAnsi="黑体" w:eastAsia="黑体" w:hint="eastAsia"/>
        </w:rPr>
      </w:pPr>
      <w:bookmarkStart w:name="_Toc403569786" w:id="45"/>
      <w:r>
        <w:rPr>
          <w:b w:val="1"/>
          <w:color w:val="000000"/>
          <w:sz w:val="36"/>
          <w:szCs w:val="30"/>
          <w:bCs/>
          <w:rFonts w:ascii="黑体" w:hAnsi="黑体" w:eastAsia="黑体" w:hint="eastAsia"/>
        </w:rPr>
      </w:r>
    </w:p>
    <w:p>
      <w:pPr>
        <w:pStyle w:val="Normal"/>
        <w:jc w:val="center"/>
        <w:spacing w:line="390" w:lineRule="exact"/>
        <w:rPr>
          <w:b w:val="1"/>
          <w:color w:val="000000"/>
          <w:sz w:val="36"/>
          <w:szCs w:val="30"/>
          <w:bCs/>
          <w:rFonts w:ascii="黑体" w:hAnsi="黑体" w:eastAsia="黑体" w:hint="eastAsia"/>
        </w:rPr>
      </w:pPr>
      <w:r>
        <w:rPr>
          <w:b w:val="1"/>
          <w:color w:val="000000"/>
          <w:sz w:val="36"/>
          <w:szCs w:val="30"/>
          <w:bCs/>
          <w:rFonts w:ascii="黑体" w:hAnsi="黑体" w:eastAsia="黑体" w:hint="eastAsia"/>
        </w:rPr>
      </w:r>
    </w:p>
    <w:p>
      <w:pPr>
        <w:pStyle w:val="Normal"/>
        <w:jc w:val="center"/>
        <w:spacing w:line="390" w:lineRule="exact"/>
        <w:rPr>
          <w:b w:val="1"/>
          <w:color w:val="000000"/>
          <w:sz w:val="36"/>
          <w:szCs w:val="30"/>
          <w:bCs/>
          <w:rFonts w:ascii="黑体" w:hAnsi="黑体" w:eastAsia="黑体" w:hint="eastAsia"/>
        </w:rPr>
      </w:pPr>
      <w:bookmarkEnd w:id="45"/>
      <w:bookmarkStart w:name="_Toc403569789" w:id="46"/>
      <w:bookmarkStart w:name="_Toc12789058" w:id="47"/>
      <w:r>
        <w:br w:type="page"/>
        <w:rPr>
          <w:b w:val="1"/>
          <w:color w:val="000000"/>
          <w:sz w:val="36"/>
          <w:szCs w:val="30"/>
          <w:bCs/>
          <w:rFonts w:ascii="黑体" w:hAnsi="黑体" w:eastAsia="黑体" w:hint="eastAsia"/>
        </w:rPr>
      </w:r>
      <w:r>
        <w:rPr>
          <w:b w:val="1"/>
          <w:color w:val="000000"/>
          <w:szCs w:val="30"/>
          <w:bCs/>
          <w:rFonts w:ascii="黑体" w:hAnsi="黑体" w:eastAsia="黑体" w:hint="eastAsia"/>
        </w:rPr>
        <w:t xml:space="preserve">第三篇  </w:t>
      </w:r>
      <w:r>
        <w:rPr>
          <w:b w:val="1"/>
          <w:color w:val="000000"/>
          <w:szCs w:val="30"/>
          <w:bCs/>
          <w:rFonts w:ascii="黑体" w:hAnsi="黑体" w:eastAsia="黑体" w:hint="eastAsia"/>
        </w:rPr>
        <w:t xml:space="preserve">谈判项目技术需求</w:t>
      </w:r>
      <w:r>
        <w:rPr>
          <w:b w:val="1"/>
          <w:color w:val="000000"/>
          <w:szCs w:val="28"/>
          <w:bCs/>
          <w:rFonts w:ascii="黑体" w:hAnsi="黑体" w:eastAsia="黑体" w:hint="eastAsia"/>
        </w:rPr>
      </w:r>
    </w:p>
    <w:p>
      <w:pPr>
        <w:pStyle w:val="Normal"/>
        <w:spacing w:line="390" w:lineRule="exact"/>
        <w:ind w:firstLine="2530" w:firstLineChars="700"/>
        <w:rPr>
          <w:b w:val="1"/>
          <w:color w:val="000000"/>
          <w:sz w:val="36"/>
          <w:szCs w:val="30"/>
          <w:bCs/>
          <w:rFonts w:ascii="黑体" w:hAnsi="黑体" w:eastAsia="黑体" w:hint="eastAsia"/>
        </w:rPr>
      </w:pPr>
      <w:r>
        <w:rPr>
          <w:b w:val="1"/>
          <w:color w:val="000000"/>
          <w:sz w:val="36"/>
          <w:szCs w:val="30"/>
          <w:bCs/>
          <w:rFonts w:ascii="黑体" w:hAnsi="黑体" w:eastAsia="黑体" w:hint="eastAsia"/>
        </w:rPr>
      </w:r>
    </w:p>
    <w:p>
      <w:pPr>
        <w:pStyle w:val="Normal"/>
        <w:spacing w:line="480" w:lineRule="exact"/>
        <w:ind w:firstLine="480" w:firstLineChars="200"/>
        <w:rPr>
          <w:color w:val="000000"/>
          <w:sz w:val="24"/>
          <w:szCs w:val="24"/>
          <w:bCs/>
          <w:rFonts w:ascii="方正黑体_GBK" w:hAnsi="黑体" w:eastAsia="方正黑体_GBK" w:hint="eastAsia"/>
        </w:rPr>
      </w:pPr>
      <w:r>
        <w:rPr>
          <w:color w:val="000000"/>
          <w:sz w:val="24"/>
          <w:szCs w:val="24"/>
          <w:bCs/>
          <w:rFonts w:ascii="方正黑体_GBK" w:hAnsi="黑体" w:eastAsia="方正黑体_GBK" w:hint="eastAsia"/>
        </w:rPr>
        <w:t xml:space="preserve">一、项目概况</w:t>
      </w:r>
      <w:r>
        <w:rPr>
          <w:color w:val="000000"/>
          <w:sz w:val="24"/>
          <w:szCs w:val="24"/>
          <w:bCs/>
          <w:rFonts w:ascii="方正黑体_GBK" w:hAnsi="黑体" w:eastAsia="方正黑体_GBK" w:hint="eastAsia"/>
        </w:rPr>
      </w:r>
    </w:p>
    <w:p>
      <w:pPr>
        <w:pStyle w:val="Heading2"/>
        <w:jc w:val="start"/>
        <w:spacing w:after="0" w:before="0" w:line="460" w:lineRule="exact"/>
        <w:rPr>
          <w:b w:val="0"/>
          <w:color w:val="000000"/>
          <w:sz w:val="24"/>
          <w:szCs w:val="24"/>
          <w:bCs/>
          <w:rFonts w:ascii="方正仿宋_GBK" w:hAnsi="黑体" w:eastAsia="方正仿宋_GBK" w:hint="eastAsia"/>
        </w:rPr>
      </w:pPr>
      <w:r>
        <w:rPr>
          <w:b w:val="0"/>
          <w:color w:val="000000"/>
          <w:sz w:val="24"/>
          <w:szCs w:val="24"/>
          <w:bCs/>
          <w:rFonts w:ascii="方正仿宋_GBK" w:hAnsi="黑体" w:eastAsia="方正仿宋_GBK" w:hint="eastAsia"/>
        </w:rPr>
        <w:t xml:space="preserve">    根据《重庆市荣昌区2023年度松材线虫病防治实施方案》精神，决定对荣昌区国有岚峰林场全范围内松林进行全覆盖集中除治，择优选择除治经验丰富、技术培训到位、管理严格规范的除治队伍。</w:t>
      </w:r>
      <w:r>
        <w:rPr>
          <w:b w:val="0"/>
          <w:color w:val="000000"/>
          <w:sz w:val="24"/>
          <w:szCs w:val="24"/>
          <w:bCs/>
          <w:rFonts w:ascii="方正仿宋_GBK" w:hAnsi="黑体" w:eastAsia="方正仿宋_GBK" w:hint="eastAsia"/>
        </w:rPr>
      </w:r>
    </w:p>
    <w:p>
      <w:pPr>
        <w:pStyle w:val="Normal"/>
        <w:spacing w:line="460" w:lineRule="exact"/>
        <w:ind w:firstLine="480" w:firstLineChars="200"/>
        <w:rPr>
          <w:color w:val="000000"/>
          <w:sz w:val="24"/>
          <w:szCs w:val="24"/>
          <w:bCs/>
          <w:rFonts w:ascii="方正黑体_GBK" w:hAnsi="黑体" w:eastAsia="方正黑体_GBK" w:hint="eastAsia"/>
        </w:rPr>
      </w:pPr>
      <w:r>
        <w:rPr>
          <w:color w:val="000000"/>
          <w:sz w:val="24"/>
          <w:szCs w:val="24"/>
          <w:bCs/>
          <w:rFonts w:ascii="方正黑体_GBK" w:hAnsi="黑体" w:eastAsia="方正黑体_GBK" w:hint="eastAsia"/>
        </w:rPr>
        <w:t xml:space="preserve">二、技术要求</w:t>
      </w:r>
      <w:r>
        <w:rPr>
          <w:color w:val="000000"/>
          <w:sz w:val="24"/>
          <w:szCs w:val="24"/>
          <w:bCs/>
          <w:rFonts w:ascii="方正仿宋_GBK" w:hAnsi="黑体" w:eastAsia="方正仿宋_GBK" w:hint="eastAsia"/>
        </w:rPr>
      </w:r>
    </w:p>
    <w:p>
      <w:pPr>
        <w:pStyle w:val="Normal"/>
        <w:spacing w:line="440" w:lineRule="atLeas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松材线虫病山场集中除治，劳动强度大，除治全过程中，要严格执行《关于进一步加强松材线虫病疫木集中除治清理安全稳定工作的紧急通知》（渝重林防指办〔2020〕23号）相关规定，加强疫木采伐安全管理，做好疫木粉碎安全工作，遵守疫木安全焚烧相关规定，强化磷化铝安全使用管理，加大除治全过程安全宣传力度。在除治作开展中需做好以下要求：</w:t>
      </w:r>
      <w:r>
        <w:rPr>
          <w:color w:val="000000"/>
          <w:rFonts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（一）除治范围</w:t>
      </w:r>
      <w:r>
        <w:rPr>
          <w:color w:val="000000"/>
          <w:sz w:val="24"/>
          <w:szCs w:val="24"/>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重庆市荣昌区国有岚峰辖区内筲箕湾管护站、治安管护站、玉久管护站共3个管护站管护区5800亩松林内。</w:t>
      </w:r>
      <w:r>
        <w:rPr>
          <w:color w:val="000000"/>
          <w:sz w:val="24"/>
          <w:szCs w:val="24"/>
          <w:bCs/>
          <w:rFonts w:ascii="方正仿宋_GBK" w:hAnsi="黑体" w:eastAsia="方正仿宋_GBK" w:hint="eastAsia"/>
        </w:rPr>
      </w:r>
    </w:p>
    <w:p>
      <w:pPr>
        <w:pStyle w:val="Title"/>
        <w:jc w:val="both"/>
        <w:spacing w:line="460" w:lineRule="exact"/>
        <w:ind w:firstLine="480" w:firstLineChars="200"/>
        <w:rPr>
          <w:b w:val="0"/>
          <w:color w:val="000000"/>
          <w:sz w:val="24"/>
          <w:lang w:eastAsia="zh-CN"/>
          <w:szCs w:val="24"/>
          <w:kern w:val="2"/>
          <w:bCs/>
          <w:rFonts w:ascii="方正仿宋_GBK" w:hAnsi="黑体" w:eastAsia="方正仿宋_GBK" w:hint="eastAsia"/>
        </w:rPr>
      </w:pPr>
      <w:r>
        <w:rPr>
          <w:b w:val="0"/>
          <w:color w:val="000000"/>
          <w:sz w:val="24"/>
          <w:lang w:eastAsia="zh-CN"/>
          <w:szCs w:val="24"/>
          <w:kern w:val="2"/>
          <w:bCs/>
          <w:rFonts w:ascii="方正仿宋_GBK" w:hAnsi="黑体" w:eastAsia="方正仿宋_GBK" w:hint="eastAsia"/>
        </w:rPr>
        <w:t xml:space="preserve">（</w:t>
      </w:r>
      <w:r>
        <w:rPr>
          <w:b w:val="0"/>
          <w:color w:val="000000"/>
          <w:sz w:val="24"/>
          <w:lang w:eastAsia="zh-CN"/>
          <w:szCs w:val="24"/>
          <w:bCs/>
          <w:rFonts w:ascii="方正仿宋_GBK" w:hAnsi="黑体" w:eastAsia="方正仿宋_GBK" w:hint="eastAsia"/>
        </w:rPr>
        <w:t xml:space="preserve">二</w:t>
      </w:r>
      <w:r>
        <w:rPr>
          <w:b w:val="0"/>
          <w:color w:val="000000"/>
          <w:sz w:val="24"/>
          <w:lang w:eastAsia="zh-CN"/>
          <w:szCs w:val="24"/>
          <w:kern w:val="2"/>
          <w:bCs/>
          <w:rFonts w:ascii="方正仿宋_GBK" w:hAnsi="黑体" w:eastAsia="方正仿宋_GBK" w:hint="eastAsia"/>
        </w:rPr>
        <w:t xml:space="preserve">）疫木采伐方式</w:t>
      </w:r>
      <w:r>
        <w:rPr>
          <w:b w:val="0"/>
          <w:color w:val="000000"/>
          <w:sz w:val="24"/>
          <w:lang w:eastAsia="zh-CN"/>
          <w:szCs w:val="24"/>
          <w:kern w:val="2"/>
          <w:bCs/>
          <w:rFonts w:ascii="方正仿宋_GBK" w:hAnsi="黑体" w:eastAsia="方正仿宋_GBK" w:hint="eastAsia"/>
        </w:rPr>
      </w:r>
    </w:p>
    <w:p>
      <w:pPr>
        <w:pStyle w:val="Title"/>
        <w:jc w:val="both"/>
        <w:spacing w:line="460" w:lineRule="exact"/>
        <w:ind w:firstLine="480" w:firstLineChars="200"/>
        <w:rPr>
          <w:b w:val="0"/>
          <w:color w:val="000000"/>
          <w:sz w:val="24"/>
          <w:lang w:eastAsia="zh-CN"/>
          <w:szCs w:val="24"/>
          <w:kern w:val="2"/>
          <w:bCs/>
          <w:rFonts w:ascii="方正仿宋_GBK" w:hAnsi="黑体" w:eastAsia="方正仿宋_GBK" w:hint="eastAsia"/>
        </w:rPr>
      </w:pPr>
      <w:r>
        <w:rPr>
          <w:b w:val="0"/>
          <w:color w:val="000000"/>
          <w:sz w:val="24"/>
          <w:lang w:eastAsia="zh-CN"/>
          <w:szCs w:val="24"/>
          <w:kern w:val="2"/>
          <w:bCs/>
          <w:rFonts w:ascii="方正仿宋_GBK" w:hAnsi="黑体" w:eastAsia="方正仿宋_GBK" w:hint="eastAsia"/>
        </w:rPr>
        <w:t xml:space="preserve">作业要求：除治范围内所有地块采取择伐措施进行除治清理。择伐标准为:整株枯死的松树、枝条一半以上枯萎(发黄、发红)的松树、枝干有明显的天牛钻孔流油情况的松树、因风折滑坡被压等各种原因枯死但</w:t>
      </w:r>
      <w:r>
        <w:rPr>
          <w:b w:val="0"/>
          <w:color w:val="000000"/>
          <w:sz w:val="24"/>
          <w:lang w:eastAsia="zh-CN"/>
          <w:szCs w:val="24"/>
          <w:bCs/>
          <w:rFonts w:ascii="方正仿宋_GBK" w:hAnsi="黑体" w:eastAsia="方正仿宋_GBK" w:hint="eastAsia"/>
        </w:rPr>
        <w:t xml:space="preserve">未腐朽未上水的松树、因工程建设和取样遗留未清理的松树、疑似疫木</w:t>
      </w:r>
      <w:r>
        <w:rPr>
          <w:b w:val="0"/>
          <w:color w:val="000000"/>
          <w:sz w:val="24"/>
          <w:lang w:eastAsia="zh-CN"/>
          <w:szCs w:val="24"/>
          <w:kern w:val="2"/>
          <w:bCs/>
          <w:rFonts w:ascii="方正仿宋_GBK" w:hAnsi="黑体" w:eastAsia="方正仿宋_GBK" w:hint="eastAsia"/>
        </w:rPr>
        <w:t xml:space="preserve">。伐桩高度不得超过5cm，剥去伐桩树皮，在伐桩上放置1-2粒磷化铝，再用厚度0.1mm以上的塑料薄膜覆盖，绑紧后用土将塑料薄膜覆盖并压实；对无法进行正常除害处理的伐桩，采取挖出后粉碎（削片）方式处理。</w:t>
      </w:r>
      <w:r>
        <w:rPr>
          <w:b w:val="0"/>
          <w:color w:val="000000"/>
          <w:sz w:val="24"/>
          <w:lang w:eastAsia="zh-CN"/>
          <w:szCs w:val="24"/>
          <w:kern w:val="2"/>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（三）疫木处理方法</w:t>
      </w:r>
      <w:r>
        <w:rPr>
          <w:color w:val="000000"/>
          <w:sz w:val="24"/>
          <w:szCs w:val="24"/>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针对松材线虫病害的特殊性，对待疫木主要采用粉碎削片或旋切处理：</w:t>
      </w:r>
      <w:r>
        <w:rPr>
          <w:color w:val="000000"/>
          <w:sz w:val="24"/>
          <w:szCs w:val="24"/>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①粉碎（削片）处理。方式一：在林区地势和道路交通等条件允许的情况下，使用粉碎（削片）机对疫木进行粉碎（削片），粉碎物短粒径不超过1厘米（削片厚度不超过0.6厘米），疫木粉碎（削片）处理应当全过程监管。方式二：运送至重庆市荣昌区林业局指定的2023-2024年度荣昌区松材线虫病疫木除害处理企业进行处理。</w:t>
      </w:r>
      <w:r>
        <w:rPr>
          <w:color w:val="000000"/>
          <w:sz w:val="24"/>
          <w:szCs w:val="24"/>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②旋切处理。对采伐的疫木进行旋切处理，旋切厚度应小于 0.3 厘米。木芯和边角料等剩余物必须及时粉碎或烧毁、碳化处理，确保搬运过程疫木不流失、不遗落，并进行全过程监管。采用旋切处理，要运送至重庆市荣昌区林业局指定的2023-2024年度荣昌区松材线虫病疫木除害处理企业进行处理。</w:t>
      </w:r>
      <w:r>
        <w:rPr>
          <w:color w:val="000000"/>
          <w:sz w:val="24"/>
          <w:szCs w:val="24"/>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黑体" w:hAnsi="黑体" w:eastAsia="黑体" w:hint="eastAsia"/>
        </w:rPr>
      </w:pPr>
      <w:r>
        <w:rPr>
          <w:color w:val="000000"/>
          <w:sz w:val="24"/>
          <w:szCs w:val="24"/>
          <w:bCs/>
          <w:rFonts w:ascii="黑体" w:hAnsi="黑体" w:eastAsia="黑体" w:hint="eastAsia"/>
        </w:rPr>
        <w:t xml:space="preserve">③</w:t>
      </w:r>
      <w:r>
        <w:rPr>
          <w:color w:val="000000"/>
          <w:sz w:val="24"/>
          <w:szCs w:val="24"/>
          <w:bCs/>
          <w:rFonts w:ascii="方正仿宋_GBK" w:hAnsi="黑体" w:eastAsia="方正仿宋_GBK" w:hint="eastAsia"/>
        </w:rPr>
        <w:t xml:space="preserve">其他要求：除治单位在除治前要负责做出粉碎（削片）、旋切等处理疫木方案经岚峰林场同意后上报区林业有害生物灾害应急指挥部办公室批准后实施。除治单位如选择运送至指定企业处理，要求运送车辆安装监控设备，除治单位要做好运输过程中的疫木监管，并提交所有运送疫木过程中的视频监控，岚峰林场将派出专人对疫木运输、保存全过程进行监管，确保下山疫木不流失。</w:t>
      </w:r>
      <w:r>
        <w:rPr>
          <w:color w:val="000000"/>
          <w:sz w:val="24"/>
          <w:szCs w:val="24"/>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（四）除治标识</w:t>
      </w:r>
      <w:r>
        <w:rPr>
          <w:color w:val="000000"/>
          <w:sz w:val="24"/>
          <w:szCs w:val="24"/>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除治区域必须设置除治标识，内容包括除治地点、除治面积和株数、除治方式、作业单位、监督电话等信息。</w:t>
      </w:r>
      <w:r>
        <w:rPr>
          <w:color w:val="000000"/>
          <w:sz w:val="24"/>
          <w:szCs w:val="24"/>
          <w:bCs/>
          <w:rFonts w:ascii="方正仿宋_GBK" w:hAnsi="黑体" w:eastAsia="方正仿宋_GBK"/>
        </w:rPr>
      </w:r>
    </w:p>
    <w:p>
      <w:pPr>
        <w:pStyle w:val="Normal"/>
        <w:spacing w:line="460" w:lineRule="exact"/>
        <w:ind w:firstLine="480" w:firstLineChars="200"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（五）除治数据采集上报</w:t>
      </w:r>
      <w:r>
        <w:rPr>
          <w:color w:val="000000"/>
          <w:sz w:val="24"/>
          <w:szCs w:val="24"/>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应用“林草生态网络感知系统松材线虫病疫情防控监管平台”及其移动端监测APP采集并上报疫木除治数据。</w:t>
      </w:r>
      <w:r>
        <w:rPr>
          <w:color w:val="000000"/>
          <w:sz w:val="24"/>
          <w:szCs w:val="24"/>
          <w:bCs/>
          <w:rFonts w:ascii="方正仿宋_GBK" w:hAnsi="黑体" w:eastAsia="方正仿宋_GBK" w:hint="eastAsia"/>
        </w:rPr>
      </w:r>
    </w:p>
    <w:p>
      <w:pPr>
        <w:pStyle w:val="Normal"/>
        <w:spacing w:line="460" w:lineRule="exact"/>
        <w:ind w:firstLine="480" w:firstLineChars="200"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（六）供应商除满足上述需求外，还应符合以下要求。</w:t>
      </w:r>
      <w:r>
        <w:rPr>
          <w:color w:val="000000"/>
          <w:sz w:val="24"/>
          <w:szCs w:val="24"/>
          <w:bCs/>
          <w:rFonts w:ascii="方正仿宋_GBK" w:hAnsi="黑体" w:eastAsia="方正仿宋_GBK" w:hint="eastAsia"/>
        </w:rPr>
      </w:r>
    </w:p>
    <w:p>
      <w:pPr>
        <w:pStyle w:val="Normal"/>
        <w:spacing w:line="440" w:lineRule="atLeas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1、确保人身安全及建立专业除治队伍</w:t>
      </w:r>
      <w:r>
        <w:rPr>
          <w:color w:val="000000"/>
          <w:sz w:val="24"/>
          <w:szCs w:val="24"/>
          <w:bCs/>
          <w:rFonts w:ascii="方正仿宋_GBK" w:hAnsi="黑体" w:eastAsia="方正仿宋_GBK" w:hint="eastAsia"/>
        </w:rPr>
      </w:r>
    </w:p>
    <w:p>
      <w:pPr>
        <w:pStyle w:val="Normal"/>
        <w:spacing w:line="440" w:lineRule="atLeas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①成交供应商必须有专业除治队，除治人员10人以上，人员年龄在20-55周岁，身体健康，吃苦耐劳，经过专门除治培训，具有除治经验，并开展安全、技术培训。成交供应商必须为每名除治人员购买人身意外伤害保险，并落实除治负责人的安全责任，严格作业时间和保护措施，坚决制止盲目蛮干，确保作业人员人身安全。组织专业除治监理人员实时监管，全程监管除治质量和进度，检查油锯人员操作油锯的规范化，施药人员投放磷化铝或甲维盐等药品是否合规，焚烧疫木是否安全等。</w:t>
      </w:r>
      <w:r>
        <w:rPr>
          <w:b w:val="1"/>
          <w:color w:val="000000"/>
          <w:sz w:val="24"/>
          <w:szCs w:val="24"/>
          <w:rFonts w:ascii="方正仿宋_GBK" w:hAnsi="黑体" w:eastAsia="方正仿宋_GBK" w:hint="eastAsia"/>
        </w:rPr>
        <w:t xml:space="preserve">（提供供应商本单位为购买人身意外伤害保险证明材料。）</w:t>
      </w:r>
      <w:r>
        <w:rPr>
          <w:color w:val="000000"/>
          <w:sz w:val="24"/>
          <w:szCs w:val="24"/>
          <w:bCs/>
          <w:rFonts w:ascii="方正仿宋_GBK" w:hAnsi="黑体" w:eastAsia="方正仿宋_GBK" w:hint="eastAsia"/>
        </w:rPr>
      </w:r>
    </w:p>
    <w:p>
      <w:pPr>
        <w:pStyle w:val="Normal"/>
        <w:spacing w:line="440" w:lineRule="atLeast"/>
        <w:ind w:firstLine="480" w:firstLineChars="200" w:left="123" w:leftChars="44" w:right="123" w:rightChars="44"/>
        <w:rPr>
          <w:b w:val="1"/>
          <w:color w:val="000000"/>
          <w:sz w:val="24"/>
          <w:szCs w:val="24"/>
          <w:rFonts w:ascii="方正仿宋_GBK" w:hAnsi="黑体" w:eastAsia="方正仿宋_GBK" w:hint="eastAsia"/>
        </w:rPr>
      </w:pPr>
      <w:r>
        <w:rPr>
          <w:b w:val="1"/>
          <w:color w:val="000000"/>
          <w:sz w:val="24"/>
          <w:szCs w:val="24"/>
          <w:rFonts w:ascii="方正仿宋_GBK" w:hAnsi="黑体" w:eastAsia="方正仿宋_GBK" w:hint="eastAsia"/>
        </w:rPr>
        <w:t xml:space="preserve">②</w:t>
      </w:r>
      <w:r>
        <w:rPr>
          <w:color w:val="000000"/>
          <w:sz w:val="24"/>
          <w:szCs w:val="24"/>
          <w:bCs/>
          <w:rFonts w:ascii="方正仿宋_GBK" w:hAnsi="黑体" w:eastAsia="方正仿宋_GBK" w:hint="eastAsia"/>
        </w:rPr>
        <w:t xml:space="preserve">成交供应商建立的专业除治队，要制定详细的专业除治队管理制度，专业队负责疫木的采伐、剔枝、转运、疫木的处置、伐桩处理和伐区清理工作。</w:t>
      </w:r>
      <w:r>
        <w:rPr>
          <w:color w:val="000000"/>
          <w:sz w:val="24"/>
          <w:szCs w:val="24"/>
          <w:bCs/>
          <w:rFonts w:ascii="方正仿宋_GBK" w:hAnsi="黑体" w:eastAsia="方正仿宋_GBK" w:hint="eastAsia"/>
        </w:rPr>
        <w:t xml:space="preserve">配备一定数量的林业有害生物防治所需要的基本设备及工具（包含树枝粉碎机2台及以上，进料口（20公分以上）</w:t>
      </w:r>
      <w:r>
        <w:rPr>
          <w:b w:val="1"/>
          <w:color w:val="000000"/>
          <w:sz w:val="24"/>
          <w:szCs w:val="24"/>
          <w:rFonts w:ascii="方正仿宋_GBK" w:hAnsi="黑体" w:eastAsia="方正仿宋_GBK" w:hint="eastAsia"/>
        </w:rPr>
        <w:t xml:space="preserve">（提供照片、购买票据等证明材料）。</w:t>
      </w:r>
      <w:r>
        <w:rPr>
          <w:color w:val="000000"/>
          <w:sz w:val="24"/>
          <w:szCs w:val="24"/>
          <w:bCs/>
          <w:rFonts w:ascii="方正仿宋_GBK" w:hAnsi="黑体" w:eastAsia="方正仿宋_GBK"/>
        </w:rPr>
      </w:r>
    </w:p>
    <w:p>
      <w:pPr>
        <w:pStyle w:val="Normal"/>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2、药品管理安全</w:t>
      </w:r>
      <w:r>
        <w:rPr>
          <w:color w:val="000000"/>
          <w:sz w:val="24"/>
          <w:szCs w:val="24"/>
          <w:bCs/>
          <w:rFonts w:ascii="方正仿宋_GBK" w:hAnsi="黑体" w:eastAsia="方正仿宋_GBK" w:hint="eastAsia"/>
        </w:rPr>
      </w:r>
    </w:p>
    <w:p>
      <w:pPr>
        <w:pStyle w:val="Normal"/>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高毒药物磷化铝等药品须由专人妥善保管，并提前向当地林农做好宣传。明确专人管理药物，建立储存、领取、使用登记管理制度，要求施药人员应佩戴口罩、手套等施药，严禁不洗手接触食物，严防人畜中毒事件发生。</w:t>
      </w:r>
      <w:r>
        <w:rPr>
          <w:color w:val="000000"/>
          <w:sz w:val="24"/>
          <w:szCs w:val="24"/>
          <w:bCs/>
          <w:rFonts w:ascii="方正仿宋_GBK" w:hAnsi="黑体" w:eastAsia="方正仿宋_GBK" w:hint="eastAsia"/>
        </w:rPr>
      </w:r>
    </w:p>
    <w:p>
      <w:pPr>
        <w:pStyle w:val="Normal"/>
        <w:spacing w:line="440" w:lineRule="atLeas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3、加强森林防火</w:t>
      </w:r>
      <w:r>
        <w:rPr>
          <w:color w:val="000000"/>
          <w:sz w:val="24"/>
          <w:szCs w:val="24"/>
          <w:bCs/>
          <w:rFonts w:ascii="方正仿宋_GBK" w:hAnsi="黑体" w:eastAsia="方正仿宋_GBK" w:hint="eastAsia"/>
        </w:rPr>
      </w:r>
    </w:p>
    <w:p>
      <w:pPr>
        <w:pStyle w:val="Normal"/>
        <w:spacing w:line="440" w:lineRule="atLeas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除治过程加强森林防火管理，确保不发生森林火警火灾。</w:t>
      </w:r>
      <w:r>
        <w:rPr>
          <w:color w:val="000000"/>
          <w:sz w:val="24"/>
          <w:szCs w:val="24"/>
          <w:bCs/>
          <w:rFonts w:ascii="方正仿宋_GBK" w:hAnsi="黑体" w:eastAsia="方正仿宋_GBK" w:hint="eastAsia"/>
        </w:rPr>
      </w:r>
    </w:p>
    <w:p>
      <w:pPr>
        <w:pStyle w:val="Normal"/>
        <w:numPr>
          <w:ilvl w:val="0"/>
          <w:numId w:val="15"/>
        </w:numPr>
        <w:spacing w:line="440" w:lineRule="atLeast"/>
        <w:ind w:firstLine="480" w:firstLineChars="200"/>
        <w:rPr>
          <w:b w:val="0"/>
          <w:color w:val="000000"/>
          <w:sz w:val="24"/>
          <w:lang w:val="en-US" w:eastAsia="zh-CN"/>
          <w:szCs w:val="24"/>
          <w:bCs/>
          <w:rFonts w:ascii="方正仿宋_GBK" w:hAnsi="黑体" w:eastAsia="方正仿宋_GBK" w:hint="eastAsia"/>
        </w:rPr>
      </w:pPr>
      <w:r>
        <w:rPr>
          <w:b w:val="0"/>
          <w:color w:val="000000"/>
          <w:sz w:val="24"/>
          <w:lang w:val="en-US" w:eastAsia="zh-CN"/>
          <w:szCs w:val="24"/>
          <w:bCs/>
          <w:rFonts w:ascii="方正仿宋_GBK" w:hAnsi="黑体" w:eastAsia="方正仿宋_GBK" w:hint="eastAsia"/>
        </w:rPr>
        <w:t xml:space="preserve">考核办法</w:t>
      </w:r>
      <w:r>
        <w:rPr>
          <w:b w:val="0"/>
          <w:color w:val="000000"/>
          <w:sz w:val="24"/>
          <w:lang w:val="en-US" w:eastAsia="zh-CN"/>
          <w:szCs w:val="24"/>
          <w:bCs/>
          <w:rFonts w:ascii="方正仿宋_GBK" w:hAnsi="黑体" w:eastAsia="方正仿宋_GBK" w:hint="eastAsia"/>
        </w:rPr>
      </w:r>
    </w:p>
    <w:p>
      <w:pPr>
        <w:pStyle w:val="Normal"/>
        <w:numPr>
          <w:ilvl w:val="0"/>
          <w:numId w:val="0"/>
        </w:numPr>
        <w:spacing w:line="440" w:lineRule="atLeast"/>
        <w:ind w:firstLine="480" w:firstLineChars="200"/>
        <w:rPr>
          <w:color w:val="000000"/>
          <w:sz w:val="24"/>
          <w:lang w:eastAsia="zh-CN"/>
          <w:szCs w:val="24"/>
          <w:bCs/>
          <w:rFonts w:ascii="方正仿宋_GBK" w:hAnsi="黑体" w:eastAsia="方正仿宋_GBK" w:hint="eastAsia"/>
        </w:rPr>
      </w:pPr>
      <w:r>
        <w:rPr>
          <w:color w:val="000000"/>
          <w:sz w:val="24"/>
          <w:lang w:eastAsia="zh-CN"/>
          <w:szCs w:val="24"/>
          <w:bCs/>
          <w:rFonts w:ascii="方正仿宋_GBK" w:hAnsi="黑体" w:eastAsia="方正仿宋_GBK" w:hint="eastAsia"/>
        </w:rPr>
        <w:t xml:space="preserve">（</w:t>
      </w:r>
      <w:r>
        <w:rPr>
          <w:color w:val="000000"/>
          <w:sz w:val="24"/>
          <w:szCs w:val="24"/>
          <w:bCs/>
          <w:rFonts w:ascii="方正仿宋_GBK" w:hAnsi="黑体" w:eastAsia="方正仿宋_GBK" w:hint="eastAsia"/>
        </w:rPr>
        <w:t xml:space="preserve">一）</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除治工作中途不履行承包合同，有擅自要求增加承包金、转他人承包、故意拖延工期等行为的，与</w:t>
      </w:r>
      <w:r>
        <w:rPr>
          <w:color w:val="000000"/>
          <w:sz w:val="24"/>
          <w:lang w:val="en-US" w:eastAsia="zh-CN"/>
          <w:szCs w:val="24"/>
          <w:bCs/>
          <w:rFonts w:ascii="方正仿宋_GBK" w:hAnsi="黑体" w:eastAsia="方正仿宋_GBK" w:hint="eastAsia"/>
        </w:rPr>
        <w:t xml:space="preserve">采购人</w:t>
      </w:r>
      <w:r>
        <w:rPr>
          <w:color w:val="000000"/>
          <w:sz w:val="24"/>
          <w:szCs w:val="24"/>
          <w:bCs/>
          <w:rFonts w:ascii="方正仿宋_GBK" w:hAnsi="黑体" w:eastAsia="方正仿宋_GBK" w:hint="eastAsia"/>
        </w:rPr>
        <w:t xml:space="preserve">所签承包合同自动失效。</w:t>
      </w:r>
      <w:r>
        <w:rPr>
          <w:color w:val="000000"/>
          <w:sz w:val="24"/>
          <w:lang w:val="en-US" w:eastAsia="zh-CN"/>
          <w:szCs w:val="24"/>
          <w:bCs/>
          <w:rFonts w:ascii="方正仿宋_GBK" w:hAnsi="黑体" w:eastAsia="方正仿宋_GBK" w:hint="eastAsia"/>
        </w:rPr>
        <w:t xml:space="preserve">采购人</w:t>
      </w:r>
      <w:r>
        <w:rPr>
          <w:color w:val="000000"/>
          <w:sz w:val="24"/>
          <w:szCs w:val="24"/>
          <w:bCs/>
          <w:rFonts w:ascii="方正仿宋_GBK" w:hAnsi="黑体" w:eastAsia="方正仿宋_GBK" w:hint="eastAsia"/>
        </w:rPr>
        <w:t xml:space="preserve">不支付</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已发生的任何除治施工费用，</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同时承担由此造成的经济和法律责任。</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在除治过程中未按相关技术方案和文件要求除疫治木，被市级主管部门开具了督导整改告知书或被区里开具了整改告知书的，每开一次分别扣人民币</w:t>
      </w:r>
      <w:r>
        <w:rPr>
          <w:u w:val="single"/>
          <w:color w:val="000000"/>
          <w:sz w:val="24"/>
          <w:szCs w:val="24"/>
          <w:bCs/>
          <w:rFonts w:ascii="方正仿宋_GBK" w:hAnsi="黑体" w:eastAsia="方正仿宋_GBK" w:hint="eastAsia"/>
        </w:rPr>
        <w:t xml:space="preserve">0.2</w:t>
      </w:r>
      <w:r>
        <w:rPr>
          <w:color w:val="000000"/>
          <w:sz w:val="24"/>
          <w:szCs w:val="24"/>
          <w:bCs/>
          <w:rFonts w:ascii="方正仿宋_GBK" w:hAnsi="黑体" w:eastAsia="方正仿宋_GBK" w:hint="eastAsia"/>
        </w:rPr>
        <w:t xml:space="preserve">万元除治费。</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（三）</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在除治过程中未按相关技术方案和文件要求除治疫木，并造成恶劣影响，</w:t>
      </w:r>
      <w:r>
        <w:rPr>
          <w:color w:val="000000"/>
          <w:sz w:val="24"/>
          <w:lang w:val="en-US" w:eastAsia="zh-CN"/>
          <w:szCs w:val="24"/>
          <w:bCs/>
          <w:rFonts w:ascii="方正仿宋_GBK" w:hAnsi="黑体" w:eastAsia="方正仿宋_GBK" w:hint="eastAsia"/>
        </w:rPr>
        <w:t xml:space="preserve">采购人</w:t>
      </w:r>
      <w:r>
        <w:rPr>
          <w:color w:val="000000"/>
          <w:sz w:val="24"/>
          <w:szCs w:val="24"/>
          <w:bCs/>
          <w:rFonts w:ascii="方正仿宋_GBK" w:hAnsi="黑体" w:eastAsia="方正仿宋_GBK" w:hint="eastAsia"/>
        </w:rPr>
        <w:t xml:space="preserve">有权要求</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停止除治工作，由</w:t>
      </w:r>
      <w:r>
        <w:rPr>
          <w:color w:val="000000"/>
          <w:sz w:val="24"/>
          <w:lang w:val="en-US" w:eastAsia="zh-CN"/>
          <w:szCs w:val="24"/>
          <w:bCs/>
          <w:rFonts w:ascii="方正仿宋_GBK" w:hAnsi="黑体" w:eastAsia="方正仿宋_GBK" w:hint="eastAsia"/>
        </w:rPr>
        <w:t xml:space="preserve">采购人</w:t>
      </w:r>
      <w:r>
        <w:rPr>
          <w:color w:val="000000"/>
          <w:sz w:val="24"/>
          <w:szCs w:val="24"/>
          <w:bCs/>
          <w:rFonts w:ascii="方正仿宋_GBK" w:hAnsi="黑体" w:eastAsia="方正仿宋_GBK" w:hint="eastAsia"/>
        </w:rPr>
        <w:t xml:space="preserve">另外组织人员进行除治，所产生的费用，由</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支付，</w:t>
      </w:r>
      <w:r>
        <w:rPr>
          <w:color w:val="000000"/>
          <w:sz w:val="24"/>
          <w:lang w:val="en-US" w:eastAsia="zh-CN"/>
          <w:szCs w:val="24"/>
          <w:bCs/>
          <w:rFonts w:ascii="方正仿宋_GBK" w:hAnsi="黑体" w:eastAsia="方正仿宋_GBK" w:hint="eastAsia"/>
        </w:rPr>
        <w:t xml:space="preserve">采购人</w:t>
      </w:r>
      <w:r>
        <w:rPr>
          <w:color w:val="000000"/>
          <w:sz w:val="24"/>
          <w:szCs w:val="24"/>
          <w:bCs/>
          <w:rFonts w:ascii="方正仿宋_GBK" w:hAnsi="黑体" w:eastAsia="方正仿宋_GBK" w:hint="eastAsia"/>
        </w:rPr>
        <w:t xml:space="preserve">不另行支付相关费用。</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（四）区级主管部门按照相关年度松材线虫病集中除治验收办法组织集中除治工作验收，得97分及以上全部支付除治费。低于97分的，每扣1分山场除治费扣减1%。得分低于95分的将做为不合格，</w:t>
      </w:r>
      <w:r>
        <w:rPr>
          <w:color w:val="000000"/>
          <w:sz w:val="24"/>
          <w:lang w:val="en-US" w:eastAsia="zh-CN"/>
          <w:szCs w:val="24"/>
          <w:bCs/>
          <w:rFonts w:ascii="方正仿宋_GBK" w:hAnsi="黑体" w:eastAsia="方正仿宋_GBK" w:hint="eastAsia"/>
        </w:rPr>
        <w:t xml:space="preserve">采购人</w:t>
      </w:r>
      <w:r>
        <w:rPr>
          <w:color w:val="000000"/>
          <w:sz w:val="24"/>
          <w:szCs w:val="24"/>
          <w:bCs/>
          <w:rFonts w:ascii="方正仿宋_GBK" w:hAnsi="黑体" w:eastAsia="方正仿宋_GBK" w:hint="eastAsia"/>
        </w:rPr>
        <w:t xml:space="preserve">不再支付</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已发生的任何除治施工费用，</w:t>
      </w:r>
      <w:r>
        <w:rPr>
          <w:color w:val="000000"/>
          <w:sz w:val="24"/>
          <w:lang w:val="en-US" w:eastAsia="zh-CN"/>
          <w:szCs w:val="24"/>
          <w:bCs/>
          <w:rFonts w:ascii="方正仿宋_GBK" w:hAnsi="黑体" w:eastAsia="方正仿宋_GBK" w:hint="eastAsia"/>
        </w:rPr>
        <w:t xml:space="preserve">采购人</w:t>
      </w:r>
      <w:r>
        <w:rPr>
          <w:color w:val="000000"/>
          <w:sz w:val="24"/>
          <w:szCs w:val="24"/>
          <w:bCs/>
          <w:rFonts w:ascii="方正仿宋_GBK" w:hAnsi="黑体" w:eastAsia="方正仿宋_GBK" w:hint="eastAsia"/>
        </w:rPr>
        <w:t xml:space="preserve">有权要求</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整改，直到合格。</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（五）除治公司应做好相应的宣传工作和农户家中疫木清理除治工作，如处置不了，应及时反馈给</w:t>
      </w:r>
      <w:r>
        <w:rPr>
          <w:color w:val="000000"/>
          <w:sz w:val="24"/>
          <w:lang w:val="en-US" w:eastAsia="zh-CN"/>
          <w:szCs w:val="24"/>
          <w:bCs/>
          <w:rFonts w:ascii="方正仿宋_GBK" w:hAnsi="黑体" w:eastAsia="方正仿宋_GBK" w:hint="eastAsia"/>
        </w:rPr>
        <w:t xml:space="preserve">采购人</w:t>
      </w:r>
      <w:r>
        <w:rPr>
          <w:color w:val="000000"/>
          <w:sz w:val="24"/>
          <w:szCs w:val="24"/>
          <w:bCs/>
          <w:rFonts w:ascii="方正仿宋_GBK" w:hAnsi="黑体" w:eastAsia="方正仿宋_GBK" w:hint="eastAsia"/>
        </w:rPr>
        <w:t xml:space="preserve">。如未反馈被</w:t>
      </w:r>
      <w:r>
        <w:rPr>
          <w:color w:val="000000"/>
          <w:sz w:val="24"/>
          <w:lang w:val="en-US" w:eastAsia="zh-CN"/>
          <w:szCs w:val="24"/>
          <w:bCs/>
          <w:rFonts w:ascii="方正仿宋_GBK" w:hAnsi="黑体" w:eastAsia="方正仿宋_GBK" w:hint="eastAsia"/>
        </w:rPr>
        <w:t xml:space="preserve">采购人</w:t>
      </w:r>
      <w:r>
        <w:rPr>
          <w:color w:val="000000"/>
          <w:sz w:val="24"/>
          <w:szCs w:val="24"/>
          <w:bCs/>
          <w:rFonts w:ascii="方正仿宋_GBK" w:hAnsi="黑体" w:eastAsia="方正仿宋_GBK" w:hint="eastAsia"/>
        </w:rPr>
        <w:t xml:space="preserve">或林业局发现农户家中有疫木的，发现一户扣</w:t>
      </w:r>
      <w:r>
        <w:rPr>
          <w:u w:val="single"/>
          <w:color w:val="000000"/>
          <w:sz w:val="24"/>
          <w:szCs w:val="24"/>
          <w:bCs/>
          <w:rFonts w:ascii="方正仿宋_GBK" w:hAnsi="黑体" w:eastAsia="方正仿宋_GBK" w:hint="eastAsia"/>
        </w:rPr>
        <w:t xml:space="preserve">100</w:t>
      </w:r>
      <w:r>
        <w:rPr>
          <w:color w:val="000000"/>
          <w:sz w:val="24"/>
          <w:szCs w:val="24"/>
          <w:bCs/>
          <w:rFonts w:ascii="方正仿宋_GBK" w:hAnsi="黑体" w:eastAsia="方正仿宋_GBK" w:hint="eastAsia"/>
        </w:rPr>
        <w:t xml:space="preserve">元。</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（六）</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除治过程中因操作不当或违规用火引发森林火灾，造成的损失全部由</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负责，另处罚款2000元;赔偿费用在</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除治费中扣除，造成重大经济损失，依法追究</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的经济和法律责任。且</w:t>
      </w:r>
      <w:r>
        <w:rPr>
          <w:color w:val="000000"/>
          <w:sz w:val="24"/>
          <w:lang w:val="en-US" w:eastAsia="zh-CN"/>
          <w:szCs w:val="24"/>
          <w:bCs/>
          <w:rFonts w:ascii="方正仿宋_GBK" w:hAnsi="黑体" w:eastAsia="方正仿宋_GBK" w:hint="eastAsia"/>
        </w:rPr>
        <w:t xml:space="preserve">采购人</w:t>
      </w:r>
      <w:r>
        <w:rPr>
          <w:color w:val="000000"/>
          <w:sz w:val="24"/>
          <w:szCs w:val="24"/>
          <w:bCs/>
          <w:rFonts w:ascii="方正仿宋_GBK" w:hAnsi="黑体" w:eastAsia="方正仿宋_GBK" w:hint="eastAsia"/>
        </w:rPr>
        <w:t xml:space="preserve">有权单方面解除合同。</w:t>
      </w:r>
      <w:r>
        <w:rPr>
          <w:color w:val="000000"/>
          <w:sz w:val="24"/>
          <w:szCs w:val="24"/>
          <w:bCs/>
          <w:rFonts w:ascii="方正仿宋_GBK" w:hAnsi="黑体" w:eastAsia="方正仿宋_GBK"/>
        </w:rPr>
      </w:r>
    </w:p>
    <w:p>
      <w:pPr>
        <w:pStyle w:val="Normal"/>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（七）不按除治技术要求除治，并且不服从现场监管人员合理的技术指导的，扣除履约保证金2000元/次，累计三次违反此款的，</w:t>
      </w:r>
      <w:r>
        <w:rPr>
          <w:color w:val="000000"/>
          <w:sz w:val="24"/>
          <w:lang w:val="en-US" w:eastAsia="zh-CN"/>
          <w:szCs w:val="24"/>
          <w:bCs/>
          <w:rFonts w:ascii="方正仿宋_GBK" w:hAnsi="黑体" w:eastAsia="方正仿宋_GBK" w:hint="eastAsia"/>
        </w:rPr>
        <w:t xml:space="preserve">采购人</w:t>
      </w:r>
      <w:r>
        <w:rPr>
          <w:color w:val="000000"/>
          <w:sz w:val="24"/>
          <w:szCs w:val="24"/>
          <w:bCs/>
          <w:rFonts w:ascii="方正仿宋_GBK" w:hAnsi="黑体" w:eastAsia="方正仿宋_GBK" w:hint="eastAsia"/>
        </w:rPr>
        <w:t xml:space="preserve">有权单方面解除合同。</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（八）若</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在除治过程中如还存在以下问题，</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应向</w:t>
      </w:r>
      <w:r>
        <w:rPr>
          <w:color w:val="000000"/>
          <w:sz w:val="24"/>
          <w:lang w:val="en-US" w:eastAsia="zh-CN"/>
          <w:szCs w:val="24"/>
          <w:bCs/>
          <w:rFonts w:ascii="方正仿宋_GBK" w:hAnsi="黑体" w:eastAsia="方正仿宋_GBK" w:hint="eastAsia"/>
        </w:rPr>
        <w:t xml:space="preserve">采购人</w:t>
      </w:r>
      <w:r>
        <w:rPr>
          <w:color w:val="000000"/>
          <w:sz w:val="24"/>
          <w:szCs w:val="24"/>
          <w:bCs/>
          <w:rFonts w:ascii="方正仿宋_GBK" w:hAnsi="黑体" w:eastAsia="方正仿宋_GBK" w:hint="eastAsia"/>
        </w:rPr>
        <w:t xml:space="preserve">支付相应的违约金，且</w:t>
      </w:r>
      <w:r>
        <w:rPr>
          <w:color w:val="000000"/>
          <w:sz w:val="24"/>
          <w:lang w:val="en-US" w:eastAsia="zh-CN"/>
          <w:szCs w:val="24"/>
          <w:bCs/>
          <w:rFonts w:ascii="方正仿宋_GBK" w:hAnsi="黑体" w:eastAsia="方正仿宋_GBK" w:hint="eastAsia"/>
        </w:rPr>
        <w:t xml:space="preserve">采购人</w:t>
      </w:r>
      <w:r>
        <w:rPr>
          <w:color w:val="000000"/>
          <w:sz w:val="24"/>
          <w:szCs w:val="24"/>
          <w:bCs/>
          <w:rFonts w:ascii="方正仿宋_GBK" w:hAnsi="黑体" w:eastAsia="方正仿宋_GBK" w:hint="eastAsia"/>
        </w:rPr>
        <w:t xml:space="preserve">有权解除合同，或者要求</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在2-5天内完成整改达到验收标准，并自行承担相关费用</w:t>
      </w:r>
      <w:r>
        <w:rPr>
          <w:color w:val="000000"/>
          <w:sz w:val="24"/>
          <w:lang w:val="en-US" w:eastAsia="zh-CN"/>
          <w:szCs w:val="24"/>
          <w:bCs/>
          <w:rFonts w:ascii="方正仿宋_GBK" w:hAnsi="黑体" w:eastAsia="方正仿宋_GBK" w:hint="eastAsia"/>
        </w:rPr>
        <w:t xml:space="preserve">采购人</w:t>
      </w:r>
      <w:r>
        <w:rPr>
          <w:color w:val="000000"/>
          <w:sz w:val="24"/>
          <w:szCs w:val="24"/>
          <w:bCs/>
          <w:rFonts w:ascii="方正仿宋_GBK" w:hAnsi="黑体" w:eastAsia="方正仿宋_GBK" w:hint="eastAsia"/>
        </w:rPr>
        <w:t xml:space="preserve">有权对</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予以罚款处理，并要求自费限期改正，直至达到验收标准。</w:t>
      </w:r>
      <w:r>
        <w:br/>
        <w:rPr>
          <w:color w:val="000000"/>
          <w:sz w:val="24"/>
          <w:szCs w:val="24"/>
          <w:bCs/>
          <w:rFonts w:ascii="方正仿宋_GBK" w:hAnsi="黑体" w:eastAsia="方正仿宋_GBK" w:hint="eastAsia"/>
        </w:rPr>
      </w:r>
      <w:r>
        <w:rPr>
          <w:color w:val="000000"/>
          <w:sz w:val="24"/>
          <w:szCs w:val="24"/>
          <w:bCs/>
          <w:rFonts w:ascii="宋体" w:hAnsi="宋体" w:hint="eastAsia"/>
        </w:rPr>
        <w:t xml:space="preserve">  </w:t>
      </w:r>
      <w:r>
        <w:rPr>
          <w:color w:val="000000"/>
          <w:sz w:val="24"/>
          <w:szCs w:val="24"/>
          <w:bCs/>
          <w:rFonts w:ascii="方正仿宋_GBK" w:hAnsi="黑体" w:eastAsia="方正仿宋_GBK" w:hint="eastAsia"/>
        </w:rPr>
        <w:t xml:space="preserve">1.作业区内发现遗留有本年度疫木的以及林内遗留一公分以上枝丫梢头的，按每根罚款100元计付违约金；</w:t>
      </w:r>
      <w:r>
        <w:br/>
        <w:rPr>
          <w:color w:val="000000"/>
          <w:sz w:val="24"/>
          <w:szCs w:val="24"/>
          <w:bCs/>
          <w:rFonts w:ascii="方正仿宋_GBK" w:hAnsi="黑体" w:eastAsia="方正仿宋_GBK" w:hint="eastAsia"/>
        </w:rPr>
      </w:r>
      <w:r>
        <w:rPr>
          <w:color w:val="000000"/>
          <w:sz w:val="24"/>
          <w:szCs w:val="24"/>
          <w:bCs/>
          <w:rFonts w:ascii="宋体" w:hAnsi="宋体" w:hint="eastAsia"/>
        </w:rPr>
        <w:t xml:space="preserve">  </w:t>
      </w:r>
      <w:r>
        <w:rPr>
          <w:color w:val="000000"/>
          <w:sz w:val="24"/>
          <w:szCs w:val="24"/>
          <w:bCs/>
          <w:rFonts w:ascii="方正仿宋_GBK" w:hAnsi="黑体" w:eastAsia="方正仿宋_GBK" w:hint="eastAsia"/>
        </w:rPr>
        <w:t xml:space="preserve">2.伐桩漏施的按每个罚款500元计付违约金;伐桩处理不合格的按每个罚款200元计付违约金;</w:t>
      </w:r>
      <w:r>
        <w:br/>
        <w:rPr>
          <w:color w:val="000000"/>
          <w:sz w:val="24"/>
          <w:szCs w:val="24"/>
          <w:bCs/>
          <w:rFonts w:ascii="方正仿宋_GBK" w:hAnsi="黑体" w:eastAsia="方正仿宋_GBK" w:hint="eastAsia"/>
        </w:rPr>
      </w:r>
      <w:r>
        <w:rPr>
          <w:color w:val="000000"/>
          <w:sz w:val="24"/>
          <w:szCs w:val="24"/>
          <w:bCs/>
          <w:rFonts w:ascii="宋体" w:hAnsi="宋体" w:hint="eastAsia"/>
        </w:rPr>
        <w:t xml:space="preserve">  </w:t>
      </w:r>
      <w:r>
        <w:rPr>
          <w:color w:val="000000"/>
          <w:sz w:val="24"/>
          <w:szCs w:val="24"/>
          <w:bCs/>
          <w:rFonts w:ascii="方正仿宋_GBK" w:hAnsi="黑体" w:eastAsia="方正仿宋_GBK" w:hint="eastAsia"/>
        </w:rPr>
        <w:t xml:space="preserve">3.</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除治非松树的每株罚款1000元;</w:t>
      </w:r>
      <w:r>
        <w:br/>
        <w:rPr>
          <w:color w:val="000000"/>
          <w:sz w:val="24"/>
          <w:szCs w:val="24"/>
          <w:bCs/>
          <w:rFonts w:ascii="方正仿宋_GBK" w:hAnsi="黑体" w:eastAsia="方正仿宋_GBK" w:hint="eastAsia"/>
        </w:rPr>
      </w:r>
      <w:r>
        <w:rPr>
          <w:color w:val="000000"/>
          <w:sz w:val="24"/>
          <w:szCs w:val="24"/>
          <w:bCs/>
          <w:rFonts w:ascii="方正仿宋_GBK" w:hAnsi="黑体" w:eastAsia="方正仿宋_GBK" w:hint="eastAsia"/>
        </w:rPr>
        <w:t xml:space="preserve">  </w:t>
      </w:r>
      <w:r>
        <w:rPr>
          <w:color w:val="000000"/>
          <w:sz w:val="24"/>
          <w:szCs w:val="24"/>
          <w:bCs/>
          <w:rFonts w:ascii="宋体" w:hAnsi="宋体" w:hint="eastAsia"/>
        </w:rPr>
        <w:t xml:space="preserve"> </w:t>
      </w:r>
      <w:r>
        <w:rPr>
          <w:color w:val="000000"/>
          <w:sz w:val="24"/>
          <w:szCs w:val="24"/>
          <w:bCs/>
          <w:rFonts w:ascii="方正仿宋_GBK" w:hAnsi="黑体" w:eastAsia="方正仿宋_GBK" w:hint="eastAsia"/>
        </w:rPr>
        <w:t xml:space="preserve">4.由于</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管理不严造成疫木流失的，按每根罚款2000元计付违约金;</w:t>
      </w:r>
      <w:r>
        <w:br/>
        <w:rPr>
          <w:color w:val="000000"/>
          <w:sz w:val="24"/>
          <w:szCs w:val="24"/>
          <w:bCs/>
          <w:rFonts w:ascii="方正仿宋_GBK" w:hAnsi="黑体" w:eastAsia="方正仿宋_GBK" w:hint="eastAsia"/>
        </w:rPr>
      </w:r>
      <w:r>
        <w:rPr>
          <w:color w:val="000000"/>
          <w:sz w:val="24"/>
          <w:szCs w:val="24"/>
          <w:bCs/>
          <w:rFonts w:ascii="宋体" w:hAnsi="宋体" w:hint="eastAsia"/>
        </w:rPr>
        <w:t xml:space="preserve">  </w:t>
      </w:r>
      <w:r>
        <w:rPr>
          <w:color w:val="000000"/>
          <w:sz w:val="24"/>
          <w:szCs w:val="24"/>
          <w:bCs/>
          <w:rFonts w:ascii="方正仿宋_GBK" w:hAnsi="黑体" w:eastAsia="方正仿宋_GBK" w:hint="eastAsia"/>
        </w:rPr>
        <w:t xml:space="preserve">5.</w:t>
      </w:r>
      <w:r>
        <w:rPr>
          <w:color w:val="000000"/>
          <w:sz w:val="24"/>
          <w:lang w:val="en-US" w:eastAsia="zh-CN"/>
          <w:szCs w:val="24"/>
          <w:bCs/>
          <w:rFonts w:ascii="方正仿宋_GBK" w:hAnsi="黑体" w:eastAsia="方正仿宋_GBK" w:hint="eastAsia"/>
        </w:rPr>
        <w:t xml:space="preserve">成交供应商</w:t>
      </w:r>
      <w:r>
        <w:rPr>
          <w:color w:val="000000"/>
          <w:sz w:val="24"/>
          <w:szCs w:val="24"/>
          <w:bCs/>
          <w:rFonts w:ascii="方正仿宋_GBK" w:hAnsi="黑体" w:eastAsia="方正仿宋_GBK" w:hint="eastAsia"/>
        </w:rPr>
        <w:t xml:space="preserve">施工人员藏匿、转移疫木，或违法倒卖疫木的，按每根罚款5000元计付违约金;</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lang w:val="en-US" w:eastAsia="zh-CN"/>
          <w:szCs w:val="24"/>
          <w:bCs/>
          <w:rFonts w:ascii="方正仿宋_GBK" w:hAnsi="黑体" w:eastAsia="方正仿宋_GBK" w:hint="eastAsia"/>
        </w:rPr>
      </w:pPr>
      <w:r>
        <w:rPr>
          <w:color w:val="000000"/>
          <w:sz w:val="24"/>
          <w:lang w:val="en-US" w:eastAsia="zh-CN"/>
          <w:szCs w:val="24"/>
          <w:bCs/>
          <w:rFonts w:ascii="方正仿宋_GBK" w:hAnsi="黑体" w:eastAsia="方正仿宋_GBK" w:hint="eastAsia"/>
        </w:rPr>
        <w:t xml:space="preserve">（九）除治过程中如引发森林山火，照价赔偿全部损失，支付一切扑火费用，并接受法律处罚。引发1次森林火灾的，采购人有权单方面解除合同。</w:t>
      </w:r>
      <w:r>
        <w:rPr>
          <w:color w:val="000000"/>
          <w:sz w:val="24"/>
          <w:lang w:val="en-US" w:eastAsia="zh-CN"/>
          <w:szCs w:val="24"/>
          <w:bCs/>
          <w:rFonts w:ascii="方正仿宋_GBK" w:hAnsi="黑体" w:eastAsia="方正仿宋_GBK" w:hint="eastAsia"/>
        </w:rPr>
      </w:r>
    </w:p>
    <w:p>
      <w:pPr>
        <w:pStyle w:val="Normal"/>
        <w:spacing w:line="440" w:lineRule="atLeast"/>
        <w:ind w:firstLine="480" w:firstLineChars="200"/>
        <w:rPr>
          <w:color w:val="000000"/>
          <w:sz w:val="24"/>
          <w:lang w:val="en-US" w:eastAsia="zh-CN"/>
          <w:szCs w:val="24"/>
          <w:bCs/>
          <w:rFonts w:ascii="方正仿宋_GBK" w:hAnsi="黑体" w:eastAsia="方正仿宋_GBK" w:hint="eastAsia"/>
        </w:rPr>
      </w:pPr>
      <w:r>
        <w:rPr>
          <w:color w:val="000000"/>
          <w:sz w:val="24"/>
          <w:lang w:val="en-US" w:eastAsia="zh-CN"/>
          <w:szCs w:val="24"/>
          <w:bCs/>
          <w:rFonts w:ascii="方正仿宋_GBK" w:hAnsi="黑体" w:eastAsia="方正仿宋_GBK" w:hint="eastAsia"/>
        </w:rPr>
        <w:t xml:space="preserve">（十）不按除治技术要求除治，并且不服从现场监管人员合理的技术指导的，扣除履约保证金2000元/次，累计三次违反此款的，采购人有权单方面解除合同。</w:t>
      </w:r>
      <w:r>
        <w:rPr>
          <w:color w:val="000000"/>
          <w:sz w:val="24"/>
          <w:lang w:val="en-US" w:eastAsia="zh-CN"/>
          <w:szCs w:val="24"/>
          <w:bCs/>
          <w:rFonts w:ascii="方正仿宋_GBK" w:hAnsi="黑体" w:eastAsia="方正仿宋_GBK" w:hint="eastAsia"/>
        </w:rPr>
      </w:r>
    </w:p>
    <w:p>
      <w:pPr>
        <w:pStyle w:val="Title"/>
        <w:rPr>
          <w:rFonts w:hint="eastAsia"/>
        </w:rPr>
      </w:pPr>
      <w:r>
        <w:rPr>
          <w:rFonts w:hint="eastAsia"/>
        </w:rPr>
      </w:r>
    </w:p>
    <w:p>
      <w:pPr>
        <w:pStyle w:val="Normal"/>
        <w:jc w:val="center"/>
        <w:spacing w:line="560" w:lineRule="exact"/>
        <w:ind w:firstLine="480" w:firstLineChars="200"/>
        <w:rPr>
          <w:color w:val="000000"/>
          <w:sz w:val="24"/>
          <w:szCs w:val="24"/>
          <w:bCs/>
          <w:rFonts w:ascii="方正黑体_GBK" w:hAnsi="黑体" w:eastAsia="方正黑体_GBK"/>
        </w:rPr>
      </w:pPr>
      <w:bookmarkEnd w:id="46"/>
      <w:bookmarkEnd w:id="47"/>
      <w:r>
        <w:br w:type="page"/>
        <w:rPr>
          <w:color w:val="000000"/>
          <w:sz w:val="24"/>
          <w:szCs w:val="24"/>
          <w:bCs/>
          <w:rFonts w:ascii="方正黑体_GBK" w:hAnsi="黑体" w:eastAsia="方正黑体_GBK"/>
        </w:rPr>
      </w:r>
      <w:r>
        <w:rPr>
          <w:b w:val="1"/>
          <w:color w:val="000000"/>
          <w:szCs w:val="30"/>
          <w:bCs/>
          <w:rFonts w:ascii="黑体" w:hAnsi="黑体" w:eastAsia="黑体" w:hint="eastAsia"/>
        </w:rPr>
        <w:t xml:space="preserve">第四篇  谈判项目服务需求</w:t>
      </w:r>
      <w:r>
        <w:rPr>
          <w:b w:val="1"/>
          <w:color w:val="000000"/>
          <w:sz w:val="36"/>
          <w:szCs w:val="30"/>
          <w:bCs/>
          <w:rFonts w:ascii="黑体" w:hAnsi="黑体" w:eastAsia="黑体" w:hint="eastAsia"/>
        </w:rPr>
      </w:r>
    </w:p>
    <w:p>
      <w:pPr>
        <w:pStyle w:val="Heading3"/>
        <w:spacing w:after="0" w:before="0" w:line="480" w:lineRule="exact"/>
        <w:rPr>
          <w:b w:val="0"/>
          <w:color w:val="000000"/>
          <w:sz w:val="24"/>
          <w:szCs w:val="24"/>
          <w:bCs/>
          <w:rFonts w:ascii="方正黑体_GBK" w:hAnsi="黑体" w:eastAsia="方正黑体_GBK"/>
        </w:rPr>
      </w:pPr>
      <w:bookmarkStart w:name="_Toc469561376" w:id="48"/>
      <w:bookmarkStart w:name="_Toc22945" w:id="49"/>
      <w:bookmarkStart w:name="_Toc12789059" w:id="50"/>
      <w:bookmarkStart w:name="_Toc11641055" w:id="51"/>
      <w:bookmarkEnd w:id="48"/>
      <w:bookmarkEnd w:id="49"/>
      <w:r>
        <w:rPr>
          <w:b w:val="0"/>
          <w:color w:val="000000"/>
          <w:sz w:val="24"/>
          <w:szCs w:val="24"/>
          <w:bCs/>
          <w:rFonts w:ascii="方正黑体_GBK" w:hAnsi="黑体" w:eastAsia="方正黑体_GBK"/>
        </w:rPr>
        <w:t xml:space="preserve">一、</w:t>
      </w:r>
      <w:r>
        <w:rPr>
          <w:b w:val="0"/>
          <w:color w:val="000000"/>
          <w:sz w:val="24"/>
          <w:szCs w:val="24"/>
          <w:bCs/>
          <w:rFonts w:ascii="方正黑体_GBK" w:hAnsi="黑体" w:eastAsia="方正黑体_GBK"/>
        </w:rPr>
        <w:t xml:space="preserve">服务期限和地点及验收方式</w:t>
      </w:r>
      <w:r>
        <w:rPr>
          <w:b w:val="0"/>
          <w:color w:val="000000"/>
          <w:sz w:val="24"/>
          <w:szCs w:val="24"/>
          <w:bCs/>
          <w:rFonts w:ascii="方正黑体_GBK" w:hAnsi="黑体" w:eastAsia="方正黑体_GBK"/>
        </w:rPr>
      </w:r>
    </w:p>
    <w:p>
      <w:pPr>
        <w:pStyle w:val="Normal"/>
        <w:spacing w:line="390" w:lineRule="exact"/>
        <w:ind w:firstLine="480" w:firstLineChars="200"/>
        <w:rPr>
          <w:color w:val="000000"/>
          <w:sz w:val="24"/>
          <w:szCs w:val="24"/>
          <w:bCs/>
          <w:rFonts w:ascii="方正仿宋_GBK" w:hAnsi="黑体" w:eastAsia="方正仿宋_GBK" w:hint="eastAsia"/>
        </w:rPr>
      </w:pPr>
      <w:bookmarkStart w:name="_Toc344475122" w:id="52"/>
      <w:bookmarkStart w:name="_Toc6732" w:id="53"/>
      <w:bookmarkStart w:name="_Toc469561377" w:id="54"/>
      <w:r>
        <w:rPr>
          <w:color w:val="000000"/>
          <w:sz w:val="24"/>
          <w:szCs w:val="24"/>
          <w:bCs/>
          <w:rFonts w:ascii="方正仿宋_GBK" w:hAnsi="黑体" w:eastAsia="方正仿宋_GBK" w:hint="eastAsia"/>
        </w:rPr>
        <w:t xml:space="preserve">（一）服务期限</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从签订合同时间起至2024年10月31止。其中：从签订合同时间起至2024年1月20日，完成第一轮除治，严格按照疫木除治技术规程进行除治。除治对象伐除率100%，集材率100%，处理合格率100%。第二轮除治在2024年1月20日至2024年2月29日前对越冬的病、枯死松树开展除治。2024年3月底前，完成第三轮除治，对全区疫木开展集中清理，务必将所有疫木完全清理并处理干净，不给松材线虫疫情留下反弹机会。集中除治结束后至合同结束日为常规管护防治，每月至少巡查2次以上。</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（二）实施地点</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除治地点在重庆市荣昌区国有岚峰林场区域内（本辖区内所有松林，具体范围以甲方人员提供为准）。</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（三）验收方式</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按要求实行场级、区级、市级绩效检查验收。</w:t>
      </w:r>
      <w:r>
        <w:rPr>
          <w:color w:val="000000"/>
          <w:sz w:val="24"/>
          <w:szCs w:val="24"/>
          <w:bCs/>
          <w:rFonts w:ascii="方正仿宋_GBK" w:hAnsi="黑体" w:eastAsia="方正仿宋_GBK" w:hint="eastAsia"/>
        </w:rPr>
      </w:r>
    </w:p>
    <w:p>
      <w:pPr>
        <w:pStyle w:val="Heading3"/>
        <w:spacing w:after="0" w:before="0" w:line="480" w:lineRule="exact"/>
        <w:rPr>
          <w:b w:val="0"/>
          <w:color w:val="000000"/>
          <w:sz w:val="24"/>
          <w:szCs w:val="24"/>
          <w:bCs/>
          <w:rFonts w:ascii="方正黑体_GBK" w:hAnsi="黑体" w:eastAsia="方正黑体_GBK"/>
        </w:rPr>
      </w:pPr>
      <w:bookmarkEnd w:id="52"/>
      <w:bookmarkStart w:name="_Toc344475123" w:id="55"/>
      <w:bookmarkEnd w:id="53"/>
      <w:bookmarkEnd w:id="54"/>
      <w:r>
        <w:rPr>
          <w:b w:val="0"/>
          <w:color w:val="000000"/>
          <w:sz w:val="24"/>
          <w:szCs w:val="24"/>
          <w:bCs/>
          <w:rFonts w:ascii="方正黑体_GBK" w:hAnsi="黑体" w:eastAsia="方正黑体_GBK"/>
        </w:rPr>
        <w:t xml:space="preserve">二、</w:t>
      </w:r>
      <w:r>
        <w:rPr>
          <w:b w:val="0"/>
          <w:color w:val="000000"/>
          <w:sz w:val="24"/>
          <w:szCs w:val="24"/>
          <w:bCs/>
          <w:rFonts w:ascii="方正黑体_GBK" w:hAnsi="黑体" w:eastAsia="方正黑体_GBK"/>
        </w:rPr>
        <w:t xml:space="preserve">付款方式</w:t>
      </w:r>
      <w:r>
        <w:rPr>
          <w:b w:val="0"/>
          <w:color w:val="000000"/>
          <w:sz w:val="24"/>
          <w:szCs w:val="24"/>
          <w:bCs/>
          <w:rFonts w:ascii="方正黑体_GBK" w:hAnsi="黑体" w:eastAsia="方正黑体_GBK"/>
        </w:rPr>
      </w:r>
    </w:p>
    <w:p>
      <w:pPr>
        <w:pStyle w:val="Normal"/>
        <w:spacing w:line="390" w:lineRule="exact"/>
        <w:ind w:firstLine="480" w:firstLineChars="200"/>
        <w:rPr>
          <w:color w:val="000000"/>
          <w:sz w:val="24"/>
          <w:szCs w:val="24"/>
          <w:bCs/>
          <w:rFonts w:ascii="方正仿宋_GBK" w:hAnsi="黑体" w:eastAsia="方正仿宋_GBK" w:hint="eastAsia"/>
        </w:rPr>
      </w:pPr>
      <w:bookmarkStart w:name="_Toc12025" w:id="56"/>
      <w:r>
        <w:rPr>
          <w:color w:val="000000"/>
          <w:sz w:val="24"/>
          <w:szCs w:val="24"/>
          <w:bCs/>
          <w:rFonts w:ascii="方正仿宋_GBK" w:hAnsi="黑体" w:eastAsia="方正仿宋_GBK" w:hint="eastAsia"/>
        </w:rPr>
        <w:t xml:space="preserve">除治公司完成全部工程的80%并提供相关资料后，支付合同承包价的50%；除治公司按时完成合同约定的全部工作，经2024年市级、区级验收合格后支付合同承包价剩余的50%。</w:t>
      </w:r>
      <w:r>
        <w:rPr>
          <w:color w:val="000000"/>
          <w:sz w:val="24"/>
          <w:szCs w:val="24"/>
          <w:bCs/>
          <w:rFonts w:ascii="方正仿宋_GBK" w:hAnsi="黑体" w:eastAsia="方正仿宋_GBK" w:hint="eastAsia"/>
        </w:rPr>
      </w:r>
    </w:p>
    <w:p>
      <w:pPr>
        <w:pStyle w:val="Heading3"/>
        <w:spacing w:after="0" w:before="0" w:line="480" w:lineRule="exact"/>
        <w:rPr>
          <w:b w:val="0"/>
          <w:color w:val="000000"/>
          <w:sz w:val="24"/>
          <w:szCs w:val="24"/>
          <w:bCs/>
          <w:rFonts w:ascii="方正黑体_GBK" w:hAnsi="黑体" w:eastAsia="方正黑体_GBK"/>
        </w:rPr>
      </w:pPr>
      <w:r>
        <w:rPr>
          <w:b w:val="0"/>
          <w:color w:val="000000"/>
          <w:sz w:val="24"/>
          <w:szCs w:val="24"/>
          <w:bCs/>
          <w:rFonts w:ascii="方正黑体_GBK" w:hAnsi="黑体" w:eastAsia="方正黑体_GBK"/>
        </w:rPr>
        <w:t xml:space="preserve">三、报价要求</w:t>
      </w:r>
      <w:r>
        <w:rPr>
          <w:b w:val="0"/>
          <w:color w:val="000000"/>
          <w:sz w:val="24"/>
          <w:szCs w:val="24"/>
          <w:bCs/>
          <w:rFonts w:ascii="方正黑体_GBK" w:hAnsi="黑体" w:eastAsia="方正黑体_GBK"/>
        </w:rPr>
      </w:r>
    </w:p>
    <w:p>
      <w:pPr>
        <w:pStyle w:val="Heading3"/>
        <w:spacing w:after="0" w:before="0" w:line="480" w:lineRule="exact"/>
        <w:ind w:firstLine="480" w:firstLineChars="200"/>
        <w:rPr>
          <w:b w:val="0"/>
          <w:color w:val="000000"/>
          <w:sz w:val="24"/>
          <w:szCs w:val="24"/>
          <w:bCs/>
          <w:rFonts w:ascii="方正仿宋_GBK" w:hAnsi="黑体" w:eastAsia="方正仿宋_GBK"/>
        </w:rPr>
      </w:pPr>
      <w:r>
        <w:rPr>
          <w:b w:val="0"/>
          <w:color w:val="000000"/>
          <w:sz w:val="24"/>
          <w:szCs w:val="24"/>
          <w:bCs/>
          <w:rFonts w:ascii="方正仿宋_GBK" w:hAnsi="黑体" w:eastAsia="方正仿宋_GBK"/>
        </w:rPr>
        <w:t xml:space="preserve">以总价招标，包括除治人工工资、机具、燃油、药剂费用、运输、房屋租赁、保险、税费及其他有关的为完成本项目发生的所有费用。水、电及场地由岚峰林场协助解决，费用由成交供应商自负。承包期内的工伤事故、森林火灾、损害他人利益等由成交供应商自负。供应商应以合理报价为目标，成交价计价包括税金、综合费率及劳动保险金等。</w:t>
      </w:r>
      <w:r>
        <w:rPr>
          <w:b w:val="0"/>
          <w:color w:val="000000"/>
          <w:sz w:val="24"/>
          <w:szCs w:val="24"/>
          <w:bCs/>
          <w:rFonts w:ascii="方正仿宋_GBK" w:hAnsi="黑体" w:eastAsia="方正仿宋_GBK"/>
        </w:rPr>
      </w:r>
    </w:p>
    <w:p>
      <w:pPr>
        <w:pStyle w:val="Heading3"/>
        <w:spacing w:after="0" w:before="0" w:line="480" w:lineRule="exact"/>
        <w:rPr>
          <w:b w:val="0"/>
          <w:color w:val="000000"/>
          <w:sz w:val="24"/>
          <w:szCs w:val="24"/>
          <w:bCs/>
          <w:rFonts w:ascii="方正黑体_GBK" w:hAnsi="黑体" w:eastAsia="方正黑体_GBK"/>
        </w:rPr>
      </w:pPr>
      <w:bookmarkEnd w:id="56"/>
      <w:r>
        <w:rPr>
          <w:b w:val="0"/>
          <w:color w:val="000000"/>
          <w:sz w:val="24"/>
          <w:szCs w:val="24"/>
          <w:bCs/>
          <w:rFonts w:ascii="方正黑体_GBK" w:hAnsi="黑体" w:eastAsia="方正黑体_GBK"/>
        </w:rPr>
        <w:t xml:space="preserve">四、履约保证金</w:t>
      </w:r>
      <w:r>
        <w:rPr>
          <w:b w:val="0"/>
          <w:color w:val="000000"/>
          <w:sz w:val="24"/>
          <w:szCs w:val="24"/>
          <w:bCs/>
          <w:rFonts w:ascii="方正黑体_GBK" w:hAnsi="黑体" w:eastAsia="方正黑体_GBK"/>
        </w:rPr>
      </w:r>
    </w:p>
    <w:p>
      <w:pPr>
        <w:pStyle w:val="Normal"/>
        <w:spacing w:line="390" w:lineRule="exact"/>
        <w:ind w:firstLine="480" w:firstLineChars="200"/>
        <w:rPr>
          <w:color w:val="000000"/>
          <w:sz w:val="24"/>
          <w:szCs w:val="24"/>
          <w:bCs/>
          <w:rFonts w:ascii="方正仿宋_GBK" w:hAnsi="黑体" w:eastAsia="方正仿宋_GBK" w:hint="eastAsia"/>
        </w:rPr>
      </w:pPr>
      <w:bookmarkStart w:name="_Toc469671918" w:id="57"/>
      <w:bookmarkStart w:name="_Toc1431" w:id="58"/>
      <w:r>
        <w:rPr>
          <w:color w:val="000000"/>
          <w:sz w:val="24"/>
          <w:szCs w:val="24"/>
          <w:bCs/>
          <w:rFonts w:ascii="方正仿宋_GBK" w:hAnsi="黑体" w:eastAsia="方正仿宋_GBK" w:hint="eastAsia"/>
        </w:rPr>
        <w:t xml:space="preserve">1.担保形式：银行转账。</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2.担保金额：履约担保金额为中标合同价的 10% 。</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履约方式：成交供应商签订合同前提交至采购人指定账户；若未按时提交，则视为成交供应商放弃中标，其谈判保证金不予退还；给采购人造成的损失超过谈判保证金数额的，成交供应商还应当对超过部分予以赔偿。</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4.履约保证金的退还：项目通过市级验收合格后15日内退还履约保证金。</w:t>
      </w:r>
      <w:r>
        <w:rPr>
          <w:color w:val="000000"/>
          <w:sz w:val="24"/>
          <w:szCs w:val="24"/>
          <w:bCs/>
          <w:rFonts w:ascii="方正仿宋_GBK" w:hAnsi="黑体" w:eastAsia="方正仿宋_GBK" w:hint="eastAsia"/>
        </w:rPr>
      </w:r>
    </w:p>
    <w:p>
      <w:pPr>
        <w:pStyle w:val="Heading3"/>
        <w:spacing w:after="0" w:before="0" w:line="480" w:lineRule="exact"/>
        <w:rPr>
          <w:b w:val="0"/>
          <w:color w:val="000000"/>
          <w:sz w:val="24"/>
          <w:szCs w:val="24"/>
          <w:bCs/>
          <w:rFonts w:ascii="方正黑体_GBK" w:hAnsi="黑体" w:eastAsia="方正黑体_GBK"/>
        </w:rPr>
      </w:pPr>
      <w:bookmarkEnd w:id="57"/>
      <w:bookmarkEnd w:id="58"/>
      <w:r>
        <w:rPr>
          <w:b w:val="0"/>
          <w:color w:val="000000"/>
          <w:sz w:val="24"/>
          <w:szCs w:val="24"/>
          <w:bCs/>
          <w:rFonts w:ascii="方正黑体_GBK" w:hAnsi="黑体" w:eastAsia="方正黑体_GBK"/>
        </w:rPr>
        <w:t xml:space="preserve">五、知识产权</w:t>
      </w:r>
      <w:r>
        <w:rPr>
          <w:b w:val="0"/>
          <w:color w:val="000000"/>
          <w:sz w:val="24"/>
          <w:szCs w:val="24"/>
          <w:bCs/>
          <w:rFonts w:ascii="方正黑体_GBK" w:hAnsi="黑体" w:eastAsia="方正黑体_GBK"/>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采购人在中华人民共和国境内使用成交供应商提供的货物及服务时免受第三方提出的侵犯其专利权或其它知识产权的起诉。如果第三方提出侵权指控，成交供应商应承担由此而引起的一切法律责任和费用。</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（注：若涉及软件开发等服务类项目知识产权的，知识产权归采购人所有）。</w:t>
      </w:r>
      <w:r>
        <w:rPr>
          <w:color w:val="000000"/>
          <w:sz w:val="24"/>
          <w:szCs w:val="24"/>
          <w:bCs/>
          <w:rFonts w:ascii="方正仿宋_GBK" w:hAnsi="黑体" w:eastAsia="方正仿宋_GBK" w:hint="eastAsia"/>
        </w:rPr>
      </w:r>
    </w:p>
    <w:p>
      <w:pPr>
        <w:pStyle w:val="Heading3"/>
        <w:spacing w:after="0" w:before="0" w:line="480" w:lineRule="exact"/>
        <w:rPr>
          <w:b w:val="0"/>
          <w:color w:val="000000"/>
          <w:sz w:val="24"/>
          <w:szCs w:val="24"/>
          <w:bCs/>
          <w:rFonts w:ascii="方正黑体_GBK" w:hAnsi="黑体" w:eastAsia="方正黑体_GBK"/>
        </w:rPr>
      </w:pPr>
      <w:bookmarkEnd w:id="55"/>
      <w:bookmarkStart w:name="_Toc469561378" w:id="59"/>
      <w:bookmarkStart w:name="_Toc14784" w:id="60"/>
      <w:bookmarkStart w:name="_Toc344475125" w:id="61"/>
      <w:bookmarkEnd w:id="59"/>
      <w:bookmarkEnd w:id="60"/>
      <w:r>
        <w:rPr>
          <w:b w:val="0"/>
          <w:color w:val="000000"/>
          <w:sz w:val="24"/>
          <w:szCs w:val="24"/>
          <w:bCs/>
          <w:rFonts w:ascii="方正黑体_GBK" w:hAnsi="黑体" w:eastAsia="方正黑体_GBK"/>
        </w:rPr>
        <w:t xml:space="preserve">六、</w:t>
      </w:r>
      <w:r>
        <w:rPr>
          <w:b w:val="0"/>
          <w:color w:val="000000"/>
          <w:sz w:val="24"/>
          <w:szCs w:val="24"/>
          <w:bCs/>
          <w:rFonts w:ascii="方正黑体_GBK" w:hAnsi="黑体" w:eastAsia="方正黑体_GBK"/>
        </w:rPr>
        <w:t xml:space="preserve">其他</w:t>
      </w:r>
      <w:r>
        <w:rPr>
          <w:b w:val="0"/>
          <w:color w:val="000000"/>
          <w:sz w:val="24"/>
          <w:szCs w:val="24"/>
          <w:bCs/>
          <w:rFonts w:ascii="方正黑体_GBK" w:hAnsi="黑体" w:eastAsia="方正黑体_GBK"/>
        </w:rPr>
      </w:r>
    </w:p>
    <w:p>
      <w:pPr>
        <w:pStyle w:val="Normal"/>
        <w:spacing w:line="390" w:lineRule="exact"/>
        <w:ind w:firstLine="480" w:firstLineChars="200"/>
        <w:rPr>
          <w:color w:val="000000"/>
          <w:sz w:val="24"/>
          <w:szCs w:val="24"/>
          <w:bCs/>
          <w:rFonts w:ascii="方正仿宋_GBK" w:hAnsi="黑体" w:eastAsia="方正仿宋_GBK" w:hint="eastAsia"/>
        </w:rPr>
      </w:pPr>
      <w:bookmarkEnd w:id="61"/>
      <w:r>
        <w:rPr>
          <w:color w:val="000000"/>
          <w:sz w:val="24"/>
          <w:szCs w:val="24"/>
          <w:bCs/>
          <w:rFonts w:ascii="方正仿宋_GBK" w:hAnsi="黑体" w:eastAsia="方正仿宋_GBK" w:hint="eastAsia"/>
        </w:rPr>
        <w:t xml:space="preserve">（一）供应商必须在响应文件中对以上条款和服务承诺明确列出，承诺内容必须达到本篇及本竞争性谈判文件其他条款的要求。</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（二）成交供应商确定后，由采购人和成交供应商按照相关规定和程序办理有关手续，签订合同。</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（三）其他未尽事宜由供需双方在采购合同中详细约定。</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sectPr>
          <w:headerReference r:id="rId7" w:type="default"/>
          <w:footerReference r:id="rId9" w:type="default"/>
          <w:footerReference r:id="rId8" w:type="even"/>
          <w:type w:val="nextPage"/>
          <w:docGrid w:type="default" w:linePitch="380" w:charSpace="-5735"/>
          <w:pgSz w:w="11907" w:h="16840"/>
          <w:pgMar w:top="1134" w:right="1191" w:bottom="1134" w:left="1304" w:header="851" w:footer="992" w:gutter="0"/>
        </w:sectPr>
      </w:pPr>
      <w:r>
        <w:rPr>
          <w:color w:val="000000"/>
          <w:sz w:val="24"/>
          <w:szCs w:val="24"/>
          <w:bCs/>
          <w:rFonts w:ascii="方正仿宋_GBK" w:hAnsi="黑体" w:eastAsia="方正仿宋_GBK" w:hint="eastAsia"/>
        </w:rPr>
        <w:t xml:space="preserve">（四）本项目不允许转包、挂靠。</w:t>
      </w:r>
      <w:r>
        <w:rPr>
          <w:b w:val="1"/>
          <w:color w:val="000000"/>
          <w:sz w:val="24"/>
          <w:szCs w:val="24"/>
          <w:bCs/>
          <w:rFonts w:ascii="黑体" w:hAnsi="黑体" w:eastAsia="黑体" w:hint="eastAsia"/>
        </w:rPr>
      </w:r>
    </w:p>
    <w:p>
      <w:pPr>
        <w:pStyle w:val="Normal"/>
        <w:jc w:val="center"/>
        <w:spacing w:line="560" w:lineRule="exact"/>
        <w:ind w:firstLine="562" w:firstLineChars="200"/>
        <w:rPr>
          <w:b w:val="1"/>
          <w:color w:val="000000"/>
          <w:szCs w:val="30"/>
          <w:bCs/>
          <w:rFonts w:ascii="黑体" w:hAnsi="黑体" w:eastAsia="黑体" w:hint="eastAsia"/>
        </w:rPr>
      </w:pPr>
      <w:bookmarkStart w:name="_Toc403569796" w:id="62"/>
      <w:bookmarkEnd w:id="50"/>
      <w:bookmarkEnd w:id="51"/>
      <w:bookmarkEnd w:id="62"/>
      <w:r>
        <w:rPr>
          <w:b w:val="1"/>
          <w:color w:val="000000"/>
          <w:szCs w:val="30"/>
          <w:bCs/>
          <w:rFonts w:ascii="黑体" w:hAnsi="黑体" w:eastAsia="黑体" w:hint="eastAsia"/>
        </w:rPr>
        <w:t xml:space="preserve">第五篇  </w:t>
      </w:r>
      <w:r>
        <w:rPr>
          <w:b w:val="1"/>
          <w:color w:val="000000"/>
          <w:szCs w:val="30"/>
          <w:bCs/>
          <w:rFonts w:ascii="黑体" w:hAnsi="黑体" w:eastAsia="黑体" w:hint="eastAsia"/>
        </w:rPr>
        <w:t xml:space="preserve">合同草案条款</w:t>
      </w:r>
      <w:r>
        <w:rPr>
          <w:b w:val="1"/>
          <w:color w:val="000000"/>
          <w:szCs w:val="30"/>
          <w:bCs/>
          <w:rFonts w:ascii="黑体" w:hAnsi="黑体" w:eastAsia="黑体" w:hint="eastAsia"/>
        </w:rPr>
      </w:r>
    </w:p>
    <w:p>
      <w:pPr>
        <w:pStyle w:val="Normal"/>
        <w:snapToGrid w:val="0"/>
        <w:outlineLvl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1、定义</w:t>
      </w:r>
      <w:r>
        <w:rPr>
          <w:color w:val="000000"/>
          <w:sz w:val="24"/>
          <w:szCs w:val="24"/>
          <w:bCs/>
          <w:rFonts w:ascii="方正仿宋_GBK" w:hAnsi="黑体" w:eastAsia="方正仿宋_GBK" w:hint="eastAsia"/>
        </w:rPr>
      </w:r>
    </w:p>
    <w:p>
      <w:pPr>
        <w:pStyle w:val="Normal"/>
        <w:snapToGrid w:val="0"/>
        <w:outlineLvl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1.1甲方（需方）即采购人，是指通过竞争性谈判采购，接受合同货物及服务的各级国家机关、事业单位和团体组织。</w:t>
      </w:r>
      <w:r>
        <w:rPr>
          <w:color w:val="000000"/>
          <w:sz w:val="24"/>
          <w:szCs w:val="24"/>
          <w:bCs/>
          <w:rFonts w:ascii="方正仿宋_GBK" w:hAnsi="黑体" w:eastAsia="方正仿宋_GBK" w:hint="eastAsia"/>
        </w:rPr>
      </w:r>
    </w:p>
    <w:p>
      <w:pPr>
        <w:pStyle w:val="Normal"/>
        <w:snapToGrid w:val="0"/>
        <w:outlineLvl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1.2乙方（供方）即成交供应商，是指成交后提供合同货物和服务的自然人、法人及其他组织。</w:t>
      </w:r>
      <w:r>
        <w:rPr>
          <w:color w:val="000000"/>
          <w:sz w:val="24"/>
          <w:szCs w:val="24"/>
          <w:bCs/>
          <w:rFonts w:ascii="方正仿宋_GBK" w:hAnsi="黑体" w:eastAsia="方正仿宋_GBK" w:hint="eastAsia"/>
        </w:rPr>
      </w:r>
    </w:p>
    <w:p>
      <w:pPr>
        <w:pStyle w:val="Normal"/>
        <w:snapToGrid w:val="0"/>
        <w:outlineLvl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1.3合同是指由甲乙双方按照竞争性谈判文件和响应文件的实质性内容，通过协商一致达成的书面协议。</w:t>
      </w:r>
      <w:r>
        <w:rPr>
          <w:color w:val="000000"/>
          <w:sz w:val="24"/>
          <w:szCs w:val="24"/>
          <w:bCs/>
          <w:rFonts w:ascii="方正仿宋_GBK" w:hAnsi="黑体" w:eastAsia="方正仿宋_GBK" w:hint="eastAsia"/>
        </w:rPr>
      </w:r>
    </w:p>
    <w:p>
      <w:pPr>
        <w:pStyle w:val="Normal"/>
        <w:snapToGrid w:val="0"/>
        <w:outlineLvl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1.4合同价格指以成交价格为依据，在供方全面履行合同义务后，需方（或财政部门）应支付给供方的金额。</w:t>
      </w:r>
      <w:r>
        <w:rPr>
          <w:color w:val="000000"/>
          <w:sz w:val="24"/>
          <w:szCs w:val="24"/>
          <w:bCs/>
          <w:rFonts w:ascii="方正仿宋_GBK" w:hAnsi="黑体" w:eastAsia="方正仿宋_GBK" w:hint="eastAsia"/>
        </w:rPr>
      </w:r>
    </w:p>
    <w:p>
      <w:pPr>
        <w:pStyle w:val="Normal"/>
        <w:snapToGrid w:val="0"/>
        <w:outlineLvl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1.5技术资料是指合同货物及其相关的设计、制造、监造、检验、验收等文件（包括图纸、各种文字说明、标准）。</w:t>
      </w:r>
      <w:r>
        <w:rPr>
          <w:color w:val="000000"/>
          <w:sz w:val="24"/>
          <w:szCs w:val="24"/>
          <w:bCs/>
          <w:rFonts w:ascii="方正仿宋_GBK" w:hAnsi="黑体" w:eastAsia="方正仿宋_GBK" w:hint="eastAsia"/>
        </w:rPr>
      </w:r>
    </w:p>
    <w:p>
      <w:pPr>
        <w:pStyle w:val="Normal"/>
        <w:snapToGrid w:val="0"/>
        <w:outlineLvl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2、货物内容</w:t>
      </w:r>
      <w:r>
        <w:rPr>
          <w:color w:val="000000"/>
          <w:sz w:val="24"/>
          <w:szCs w:val="24"/>
          <w:bCs/>
          <w:rFonts w:ascii="方正仿宋_GBK" w:hAnsi="黑体" w:eastAsia="方正仿宋_GBK" w:hint="eastAsia"/>
        </w:rPr>
      </w:r>
    </w:p>
    <w:p>
      <w:pPr>
        <w:pStyle w:val="Normal"/>
        <w:snapToGrid w:val="0"/>
        <w:outlineLvl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合同包括以下内容：货物名称、型号规格、技术参数、数量（单位）等内容。</w:t>
      </w:r>
      <w:r>
        <w:rPr>
          <w:color w:val="000000"/>
          <w:sz w:val="24"/>
          <w:szCs w:val="24"/>
          <w:bCs/>
          <w:rFonts w:ascii="方正仿宋_GBK" w:hAnsi="黑体" w:eastAsia="方正仿宋_GBK" w:hint="eastAsia"/>
        </w:rPr>
      </w:r>
    </w:p>
    <w:p>
      <w:pPr>
        <w:pStyle w:val="Normal"/>
        <w:snapToGrid w:val="0"/>
        <w:outlineLvl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3、合同价格</w:t>
      </w:r>
      <w:r>
        <w:rPr>
          <w:color w:val="000000"/>
          <w:sz w:val="24"/>
          <w:szCs w:val="24"/>
          <w:bCs/>
          <w:rFonts w:ascii="方正仿宋_GBK" w:hAnsi="黑体" w:eastAsia="方正仿宋_GBK" w:hint="eastAsia"/>
        </w:rPr>
      </w:r>
    </w:p>
    <w:p>
      <w:pPr>
        <w:pStyle w:val="Normal"/>
        <w:snapToGrid w:val="0"/>
        <w:outlineLvl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3.1合同价格即合同总价。</w:t>
      </w:r>
      <w:r>
        <w:rPr>
          <w:color w:val="000000"/>
          <w:sz w:val="24"/>
          <w:szCs w:val="24"/>
          <w:bCs/>
          <w:rFonts w:ascii="方正仿宋_GBK" w:hAnsi="黑体" w:eastAsia="方正仿宋_GBK" w:hint="eastAsia"/>
        </w:rPr>
      </w:r>
    </w:p>
    <w:p>
      <w:pPr>
        <w:pStyle w:val="Normal"/>
        <w:snapToGrid w:val="0"/>
        <w:outlineLvl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3.2合同价格包括合同货物、技术资料、合同货物的税费、运杂费、保险费、包装费、装卸费及与货物有关的供方应纳的税费，所有税费由乙方负担。</w:t>
      </w:r>
      <w:r>
        <w:rPr>
          <w:color w:val="000000"/>
          <w:sz w:val="24"/>
          <w:szCs w:val="24"/>
          <w:bCs/>
          <w:rFonts w:ascii="方正仿宋_GBK" w:hAnsi="黑体" w:eastAsia="方正仿宋_GBK" w:hint="eastAsia"/>
        </w:rPr>
      </w:r>
    </w:p>
    <w:p>
      <w:pPr>
        <w:pStyle w:val="Normal"/>
        <w:snapToGrid w:val="0"/>
        <w:outlineLvl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3.3合同货物单价为不变价。</w:t>
      </w:r>
      <w:r>
        <w:rPr>
          <w:color w:val="000000"/>
          <w:sz w:val="24"/>
          <w:szCs w:val="24"/>
          <w:bCs/>
          <w:rFonts w:ascii="方正仿宋_GBK" w:hAnsi="黑体" w:eastAsia="方正仿宋_GBK" w:hint="eastAsia"/>
        </w:rPr>
      </w:r>
    </w:p>
    <w:p>
      <w:pPr>
        <w:pStyle w:val="Normal"/>
        <w:snapToGrid w:val="0"/>
        <w:outlineLvl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4、转包或分包</w:t>
      </w:r>
      <w:r>
        <w:rPr>
          <w:color w:val="000000"/>
          <w:sz w:val="24"/>
          <w:szCs w:val="24"/>
          <w:bCs/>
          <w:rFonts w:ascii="方正仿宋_GBK" w:hAnsi="黑体" w:eastAsia="方正仿宋_GBK" w:hint="eastAsia"/>
        </w:rPr>
      </w:r>
    </w:p>
    <w:p>
      <w:pPr>
        <w:pStyle w:val="Normal"/>
        <w:snapToGrid w:val="0"/>
        <w:outlineLvl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4.1本合同范围的货物，应由乙方直接供应，不得转让他人供应；</w:t>
      </w:r>
      <w:r>
        <w:rPr>
          <w:color w:val="000000"/>
          <w:sz w:val="24"/>
          <w:szCs w:val="24"/>
          <w:bCs/>
          <w:rFonts w:ascii="方正仿宋_GBK" w:hAnsi="黑体" w:eastAsia="方正仿宋_GBK" w:hint="eastAsia"/>
        </w:rPr>
      </w:r>
    </w:p>
    <w:p>
      <w:pPr>
        <w:pStyle w:val="Normal"/>
        <w:snapToGrid w:val="0"/>
        <w:outlineLvl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4.2非经甲方书面同意，乙方不得将本合同范围的货物全部或部分分包给他人供应；</w:t>
      </w:r>
      <w:r>
        <w:rPr>
          <w:color w:val="000000"/>
          <w:sz w:val="24"/>
          <w:szCs w:val="24"/>
          <w:bCs/>
          <w:rFonts w:ascii="方正仿宋_GBK" w:hAnsi="黑体" w:eastAsia="方正仿宋_GBK" w:hint="eastAsia"/>
        </w:rPr>
      </w:r>
    </w:p>
    <w:p>
      <w:pPr>
        <w:pStyle w:val="Normal"/>
        <w:snapToGrid w:val="0"/>
        <w:outlineLvl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4.3如有转让和未经甲方同意的分包行为，甲方有权解除合同，没收履约保证金并追究乙方的违约责任。</w:t>
      </w:r>
      <w:r>
        <w:rPr>
          <w:color w:val="000000"/>
          <w:sz w:val="24"/>
          <w:szCs w:val="24"/>
          <w:bCs/>
          <w:rFonts w:ascii="方正仿宋_GBK" w:hAnsi="黑体" w:eastAsia="方正仿宋_GBK" w:hint="eastAsia"/>
        </w:rPr>
      </w:r>
    </w:p>
    <w:p>
      <w:pPr>
        <w:pStyle w:val="Normal"/>
        <w:snapToGrid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5、质量保证及售后服务</w:t>
      </w:r>
      <w:r>
        <w:rPr>
          <w:color w:val="000000"/>
          <w:sz w:val="24"/>
          <w:szCs w:val="24"/>
          <w:bCs/>
          <w:rFonts w:ascii="方正仿宋_GBK" w:hAnsi="黑体" w:eastAsia="方正仿宋_GBK" w:hint="eastAsia"/>
        </w:rPr>
      </w:r>
    </w:p>
    <w:p>
      <w:pPr>
        <w:pStyle w:val="Normal"/>
        <w:snapToGrid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5.1乙方应按竞争性谈判文件规定的货物性能、技术要求、质量标准向甲方提供未经使用的全新产品。</w:t>
      </w:r>
      <w:r>
        <w:rPr>
          <w:color w:val="000000"/>
          <w:sz w:val="24"/>
          <w:szCs w:val="24"/>
          <w:bCs/>
          <w:rFonts w:ascii="方正仿宋_GBK" w:hAnsi="黑体" w:eastAsia="方正仿宋_GBK" w:hint="eastAsia"/>
        </w:rPr>
      </w:r>
    </w:p>
    <w:p>
      <w:pPr>
        <w:pStyle w:val="Normal"/>
        <w:snapToGrid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5.2乙方提供的货物在质保期内因货物本身的质量问题发生故障，乙方应负责免费更换。对达不到技术要求者，根据实际情况，经双方协商，可按以下办法处理：</w:t>
      </w:r>
      <w:r>
        <w:rPr>
          <w:color w:val="000000"/>
          <w:sz w:val="24"/>
          <w:szCs w:val="24"/>
          <w:bCs/>
          <w:rFonts w:ascii="方正仿宋_GBK" w:hAnsi="黑体" w:eastAsia="方正仿宋_GBK" w:hint="eastAsia"/>
        </w:rPr>
      </w:r>
    </w:p>
    <w:p>
      <w:pPr>
        <w:pStyle w:val="Normal"/>
        <w:snapToGrid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5.2.1更换：由乙方承担所发生的全部费用。</w:t>
      </w:r>
      <w:r>
        <w:rPr>
          <w:color w:val="000000"/>
          <w:sz w:val="24"/>
          <w:szCs w:val="24"/>
          <w:bCs/>
          <w:rFonts w:ascii="方正仿宋_GBK" w:hAnsi="黑体" w:eastAsia="方正仿宋_GBK" w:hint="eastAsia"/>
        </w:rPr>
      </w:r>
    </w:p>
    <w:p>
      <w:pPr>
        <w:pStyle w:val="Normal"/>
        <w:snapToGrid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5.2.2贬值处理：由甲乙双方合议定价。</w:t>
      </w:r>
      <w:r>
        <w:rPr>
          <w:color w:val="000000"/>
          <w:sz w:val="24"/>
          <w:szCs w:val="24"/>
          <w:bCs/>
          <w:rFonts w:ascii="方正仿宋_GBK" w:hAnsi="黑体" w:eastAsia="方正仿宋_GBK" w:hint="eastAsia"/>
        </w:rPr>
      </w:r>
    </w:p>
    <w:p>
      <w:pPr>
        <w:pStyle w:val="Normal"/>
        <w:snapToGrid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5.2.3退货处理：乙方应退还甲方支付的合同款，同时应承担该货物的直接费用（运输、保险、检验、货款利息及银行手续费等）。</w:t>
      </w:r>
      <w:r>
        <w:rPr>
          <w:color w:val="000000"/>
          <w:sz w:val="24"/>
          <w:szCs w:val="24"/>
          <w:bCs/>
          <w:rFonts w:ascii="方正仿宋_GBK" w:hAnsi="黑体" w:eastAsia="方正仿宋_GBK" w:hint="eastAsia"/>
        </w:rPr>
      </w:r>
    </w:p>
    <w:p>
      <w:pPr>
        <w:pStyle w:val="Normal"/>
        <w:snapToGrid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5.3如在使用过程中发生质量问题，乙方应同本项目“第四篇 谈判项目服务需求”对质量保证及售后服务内容的约定。</w:t>
      </w:r>
      <w:r>
        <w:rPr>
          <w:color w:val="000000"/>
          <w:sz w:val="24"/>
          <w:szCs w:val="24"/>
          <w:bCs/>
          <w:rFonts w:ascii="方正仿宋_GBK" w:hAnsi="黑体" w:eastAsia="方正仿宋_GBK" w:hint="eastAsia"/>
        </w:rPr>
      </w:r>
    </w:p>
    <w:p>
      <w:pPr>
        <w:pStyle w:val="Normal"/>
        <w:snapToGrid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5.4在质保期内，乙方应对货物出现的质量及安全问题负责处理解决并承担一切费用。</w:t>
      </w:r>
      <w:r>
        <w:rPr>
          <w:color w:val="000000"/>
          <w:sz w:val="24"/>
          <w:szCs w:val="24"/>
          <w:bCs/>
          <w:rFonts w:ascii="方正仿宋_GBK" w:hAnsi="黑体" w:eastAsia="方正仿宋_GBK" w:hint="eastAsia"/>
        </w:rPr>
      </w:r>
    </w:p>
    <w:p>
      <w:pPr>
        <w:pStyle w:val="Normal"/>
        <w:snapToGrid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6、付款</w:t>
      </w:r>
      <w:r>
        <w:rPr>
          <w:color w:val="000000"/>
          <w:sz w:val="24"/>
          <w:szCs w:val="24"/>
          <w:bCs/>
          <w:rFonts w:ascii="方正仿宋_GBK" w:hAnsi="黑体" w:eastAsia="方正仿宋_GBK" w:hint="eastAsia"/>
        </w:rPr>
      </w:r>
    </w:p>
    <w:p>
      <w:pPr>
        <w:pStyle w:val="Normal"/>
        <w:snapToGrid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6.1本合同使用货币币制如未作特别说明均为人民币。</w:t>
      </w:r>
      <w:r>
        <w:rPr>
          <w:color w:val="000000"/>
          <w:sz w:val="24"/>
          <w:szCs w:val="24"/>
          <w:bCs/>
          <w:rFonts w:ascii="方正仿宋_GBK" w:hAnsi="黑体" w:eastAsia="方正仿宋_GBK" w:hint="eastAsia"/>
        </w:rPr>
      </w:r>
    </w:p>
    <w:p>
      <w:pPr>
        <w:pStyle w:val="Normal"/>
        <w:snapToGrid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6.2付款方式：银行转账、现金支票。</w:t>
      </w:r>
      <w:r>
        <w:rPr>
          <w:color w:val="000000"/>
          <w:sz w:val="24"/>
          <w:szCs w:val="24"/>
          <w:bCs/>
          <w:rFonts w:ascii="方正仿宋_GBK" w:hAnsi="黑体" w:eastAsia="方正仿宋_GBK" w:hint="eastAsia"/>
        </w:rPr>
      </w:r>
    </w:p>
    <w:p>
      <w:pPr>
        <w:pStyle w:val="Normal"/>
        <w:snapToGrid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6.3付款方法：同本项目“第四篇 谈判项目服务需求”中关于付款方式的约定。</w:t>
      </w:r>
      <w:r>
        <w:rPr>
          <w:color w:val="000000"/>
          <w:sz w:val="24"/>
          <w:szCs w:val="24"/>
          <w:bCs/>
          <w:rFonts w:ascii="方正仿宋_GBK" w:hAnsi="黑体" w:eastAsia="方正仿宋_GBK" w:hint="eastAsia"/>
        </w:rPr>
      </w:r>
    </w:p>
    <w:p>
      <w:pPr>
        <w:pStyle w:val="Normal"/>
        <w:snapToGrid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7、检查验收</w:t>
      </w:r>
      <w:r>
        <w:rPr>
          <w:color w:val="000000"/>
          <w:sz w:val="24"/>
          <w:szCs w:val="24"/>
          <w:bCs/>
          <w:rFonts w:ascii="方正仿宋_GBK" w:hAnsi="黑体" w:eastAsia="方正仿宋_GBK" w:hint="eastAsia"/>
        </w:rPr>
      </w:r>
    </w:p>
    <w:p>
      <w:pPr>
        <w:pStyle w:val="Normal"/>
        <w:snapToGrid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7.1供方应随货物提供合格证和质量证明文件，如是国外进口的货物还须提供入关证明。</w:t>
      </w:r>
      <w:r>
        <w:rPr>
          <w:color w:val="000000"/>
          <w:sz w:val="24"/>
          <w:szCs w:val="24"/>
          <w:bCs/>
          <w:rFonts w:ascii="方正仿宋_GBK" w:hAnsi="黑体" w:eastAsia="方正仿宋_GBK" w:hint="eastAsia"/>
        </w:rPr>
      </w:r>
    </w:p>
    <w:p>
      <w:pPr>
        <w:pStyle w:val="Normal"/>
        <w:snapToGrid w:val="0"/>
        <w:spacing w:line="380" w:lineRule="exact"/>
        <w:ind w:firstLine="600" w:firstLineChars="25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7.2货物验收</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7.3货物验收报告应由需方、供方经办人签字，并加盖双方公章，以此作为支付凭据。</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8、索赔</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供方对货物与合同要求不符负有责任，并且需方已于规定交货内和质量保证期内提出索赔，供方应按需方同意的下述一种或多种方法解决索赔事宜。</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8.1供方同意需方拒收货物并把拒收货物的金额以合同规定的同类货币付给需方，供方负担发生的一切损失和费用，包括利息、运输和保险费、检验费、仓储和装卸费以及为保管和保护被拒绝货物所需要的其它必要费用。</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8.2根据货物的疵劣和受损程度以及需方遭受损失的金额，经双方同意降低货物价格。</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9、知识产权</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9.1甲方在中华人民共和国境内使用乙方提供的货物及服务时免受第三方提出的侵犯其专利权或其它知识产权的起诉。如果第三方提出侵权指控，乙方承担由此而引起的一切法律责任和费用。</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9.2若涉及软件开发等服务类项目知识产权的，知识产权归采购人所有</w:t>
      </w:r>
      <w:r>
        <w:rPr>
          <w:color w:val="000000"/>
          <w:sz w:val="24"/>
          <w:szCs w:val="24"/>
          <w:bCs/>
          <w:rFonts w:ascii="方正仿宋_GBK" w:hAnsi="黑体" w:eastAsia="方正仿宋_GBK" w:hint="eastAsia"/>
        </w:rPr>
      </w:r>
    </w:p>
    <w:p>
      <w:pPr>
        <w:pStyle w:val="Normal"/>
        <w:snapToGrid w:val="0"/>
        <w:outlineLvl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10、合同争议的解决</w:t>
      </w:r>
      <w:r>
        <w:rPr>
          <w:color w:val="000000"/>
          <w:sz w:val="24"/>
          <w:szCs w:val="24"/>
          <w:bCs/>
          <w:rFonts w:ascii="方正仿宋_GBK" w:hAnsi="黑体" w:eastAsia="方正仿宋_GBK" w:hint="eastAsia"/>
        </w:rPr>
      </w:r>
    </w:p>
    <w:p>
      <w:pPr>
        <w:pStyle w:val="Normal"/>
        <w:snapToGrid w:val="0"/>
        <w:outlineLvl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10.1当事人友好协商达成一致</w:t>
      </w:r>
      <w:r>
        <w:rPr>
          <w:color w:val="000000"/>
          <w:sz w:val="24"/>
          <w:szCs w:val="24"/>
          <w:bCs/>
          <w:rFonts w:ascii="方正仿宋_GBK" w:hAnsi="黑体" w:eastAsia="方正仿宋_GBK" w:hint="eastAsia"/>
        </w:rPr>
      </w:r>
    </w:p>
    <w:p>
      <w:pPr>
        <w:pStyle w:val="Normal"/>
        <w:snapToGrid w:val="0"/>
        <w:outlineLvl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10.2在60天内当事人协商不能达成协议的，可提请采购人当地仲裁机构仲裁。</w:t>
      </w:r>
      <w:r>
        <w:rPr>
          <w:color w:val="000000"/>
          <w:sz w:val="24"/>
          <w:szCs w:val="24"/>
          <w:bCs/>
          <w:rFonts w:ascii="方正仿宋_GBK" w:hAnsi="黑体" w:eastAsia="方正仿宋_GBK" w:hint="eastAsia"/>
        </w:rPr>
      </w:r>
    </w:p>
    <w:p>
      <w:pPr>
        <w:pStyle w:val="Normal"/>
        <w:snapToGrid w:val="0"/>
        <w:outlineLvl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11、违约责任</w:t>
      </w:r>
      <w:r>
        <w:rPr>
          <w:color w:val="000000"/>
          <w:sz w:val="24"/>
          <w:szCs w:val="24"/>
          <w:bCs/>
          <w:rFonts w:ascii="方正仿宋_GBK" w:hAnsi="黑体" w:eastAsia="方正仿宋_GBK" w:hint="eastAsia"/>
        </w:rPr>
      </w:r>
    </w:p>
    <w:p>
      <w:pPr>
        <w:pStyle w:val="Normal"/>
        <w:snapToGrid w:val="0"/>
        <w:outlineLvl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按《中华人民共和国合同法》、《中华人民共和国政府采购法》有关条款，或由供需双方约定。</w:t>
      </w:r>
      <w:r>
        <w:rPr>
          <w:color w:val="000000"/>
          <w:sz w:val="24"/>
          <w:szCs w:val="24"/>
          <w:bCs/>
          <w:rFonts w:ascii="方正仿宋_GBK" w:hAnsi="黑体" w:eastAsia="方正仿宋_GBK" w:hint="eastAsia"/>
        </w:rPr>
      </w:r>
    </w:p>
    <w:p>
      <w:pPr>
        <w:pStyle w:val="Normal"/>
        <w:snapToGrid w:val="0"/>
        <w:outlineLvl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12、合同生效及其它</w:t>
      </w:r>
      <w:r>
        <w:rPr>
          <w:color w:val="000000"/>
          <w:sz w:val="24"/>
          <w:szCs w:val="24"/>
          <w:bCs/>
          <w:rFonts w:ascii="方正仿宋_GBK" w:hAnsi="黑体" w:eastAsia="方正仿宋_GBK" w:hint="eastAsia"/>
        </w:rPr>
      </w:r>
    </w:p>
    <w:p>
      <w:pPr>
        <w:pStyle w:val="Normal"/>
        <w:snapToGrid w:val="0"/>
        <w:outlineLvl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12.1合同生效及其效力应符合《中华人民共和国合同法》有关规定。</w:t>
      </w:r>
      <w:r>
        <w:rPr>
          <w:color w:val="000000"/>
          <w:sz w:val="24"/>
          <w:szCs w:val="24"/>
          <w:bCs/>
          <w:rFonts w:ascii="方正仿宋_GBK" w:hAnsi="黑体" w:eastAsia="方正仿宋_GBK" w:hint="eastAsia"/>
        </w:rPr>
      </w:r>
    </w:p>
    <w:p>
      <w:pPr>
        <w:pStyle w:val="Normal"/>
        <w:snapToGrid w:val="0"/>
        <w:outlineLvl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12.2合同应经当事人法定代表人或委托代理人签字，加盖双方合同专用章或公章。</w:t>
      </w:r>
      <w:r>
        <w:rPr>
          <w:color w:val="000000"/>
          <w:sz w:val="24"/>
          <w:szCs w:val="24"/>
          <w:bCs/>
          <w:rFonts w:ascii="方正仿宋_GBK" w:hAnsi="黑体" w:eastAsia="方正仿宋_GBK" w:hint="eastAsia"/>
        </w:rPr>
      </w:r>
    </w:p>
    <w:p>
      <w:pPr>
        <w:pStyle w:val="Normal"/>
        <w:snapToGrid w:val="0"/>
        <w:outlineLvl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12.3合同所包括附件，是合同不可分割的一部分，具有同等法法律效力。</w:t>
      </w:r>
      <w:r>
        <w:rPr>
          <w:color w:val="000000"/>
          <w:sz w:val="24"/>
          <w:szCs w:val="24"/>
          <w:bCs/>
          <w:rFonts w:ascii="方正仿宋_GBK" w:hAnsi="黑体" w:eastAsia="方正仿宋_GBK" w:hint="eastAsia"/>
        </w:rPr>
      </w:r>
    </w:p>
    <w:p>
      <w:pPr>
        <w:pStyle w:val="Normal"/>
        <w:snapToGrid w:val="0"/>
        <w:outlineLvl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12.4合同需提供担保的，按《中华人民共和国担保法》规定执行。</w:t>
      </w:r>
      <w:r>
        <w:rPr>
          <w:color w:val="000000"/>
          <w:sz w:val="24"/>
          <w:szCs w:val="24"/>
          <w:bCs/>
          <w:rFonts w:ascii="方正仿宋_GBK" w:hAnsi="黑体" w:eastAsia="方正仿宋_GBK" w:hint="eastAsia"/>
        </w:rPr>
      </w:r>
    </w:p>
    <w:p>
      <w:pPr>
        <w:pStyle w:val="Normal"/>
        <w:snapToGrid w:val="0"/>
        <w:spacing w:line="38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12.5本合同条件未尽事宜依照《中华人民共和国合同法》，由供需双方共同协商确定。</w:t>
      </w:r>
      <w:r>
        <w:rPr>
          <w:color w:val="000000"/>
          <w:sz w:val="24"/>
          <w:szCs w:val="24"/>
          <w:bCs/>
          <w:rFonts w:ascii="方正仿宋_GBK" w:hAnsi="黑体" w:eastAsia="方正仿宋_GBK" w:hint="eastAsia"/>
        </w:rPr>
      </w:r>
    </w:p>
    <w:p>
      <w:pPr>
        <w:pStyle w:val="Normal"/>
        <w:snapToGrid w:val="0"/>
        <w:spacing w:line="360" w:lineRule="auto"/>
        <w:ind w:firstLine="570"/>
        <w:rPr>
          <w:color w:val="000000"/>
          <w:sz w:val="24"/>
          <w:szCs w:val="24"/>
          <w:bCs/>
          <w:rFonts w:ascii="方正仿宋_GBK" w:hAnsi="黑体" w:eastAsia="方正仿宋_GBK" w:hint="eastAsia"/>
        </w:rPr>
        <w:sectPr>
          <w:type w:val="nextPage"/>
          <w:docGrid w:type="default" w:linePitch="312"/>
          <w:pgSz w:w="11907" w:h="16840"/>
          <w:pgMar w:top="1134" w:right="1191" w:bottom="1134" w:left="1304" w:header="964" w:footer="992" w:gutter="0"/>
        </w:sectPr>
      </w:pPr>
      <w:r>
        <w:rPr>
          <w:color w:val="000000"/>
          <w:sz w:val="24"/>
          <w:szCs w:val="24"/>
          <w:bCs/>
          <w:rFonts w:ascii="方正仿宋_GBK" w:hAnsi="黑体" w:eastAsia="方正仿宋_GBK" w:hint="eastAsia"/>
        </w:rPr>
      </w:r>
    </w:p>
    <w:p>
      <w:pPr>
        <w:pStyle w:val="Normal"/>
        <w:jc w:val="start"/>
        <w:rPr>
          <w:b w:val="1"/>
          <w:color w:val="000000"/>
          <w:sz w:val="24"/>
          <w:bCs/>
          <w:rFonts w:ascii="黑体" w:hAnsi="黑体" w:eastAsia="黑体" w:hint="eastAsia"/>
        </w:rPr>
      </w:pPr>
      <w:bookmarkStart w:name="_Toc298767156" w:id="63"/>
      <w:bookmarkStart w:name="_Toc294779453" w:id="64"/>
      <w:bookmarkStart w:name="_Toc12789072" w:id="65"/>
      <w:bookmarkStart w:name="_Toc403569797" w:id="66"/>
      <w:r>
        <w:rPr>
          <w:b w:val="1"/>
          <w:color w:val="000000"/>
          <w:sz w:val="24"/>
          <w:bCs/>
          <w:rFonts w:ascii="黑体" w:hAnsi="黑体" w:eastAsia="黑体" w:hint="eastAsia"/>
        </w:rPr>
        <w:t xml:space="preserve">附件：1、合同格式</w:t>
      </w:r>
      <w:r>
        <w:rPr>
          <w:b w:val="1"/>
          <w:color w:val="000000"/>
          <w:sz w:val="44"/>
          <w:szCs w:val="44"/>
          <w:bCs/>
          <w:rFonts w:ascii="黑体" w:hAnsi="黑体" w:eastAsia="黑体" w:hint="eastAsia"/>
        </w:rPr>
      </w:r>
    </w:p>
    <w:p>
      <w:pPr>
        <w:pStyle w:val="Normal"/>
        <w:tabs>
          <w:tab w:val="left" w:pos="496"/>
        </w:tabs>
        <w:spacing w:line="700" w:lineRule="exact"/>
        <w:ind w:firstLine="562" w:firstLineChars="200"/>
        <w:rPr>
          <w:b w:val="1"/>
          <w:color w:val="000000"/>
          <w:szCs w:val="28"/>
          <w:bCs/>
          <w:rFonts w:ascii="黑体" w:hAnsi="黑体" w:eastAsia="黑体" w:hint="eastAsia"/>
        </w:rPr>
      </w:pPr>
      <w:r>
        <w:tab/>
        <w:rPr>
          <w:b w:val="1"/>
          <w:color w:val="000000"/>
          <w:szCs w:val="28"/>
          <w:bCs/>
          <w:rFonts w:ascii="黑体" w:hAnsi="黑体" w:eastAsia="黑体" w:hint="eastAsia"/>
        </w:rPr>
      </w:r>
      <w:r>
        <w:rPr>
          <w:b w:val="1"/>
          <w:color w:val="000000"/>
          <w:sz w:val="44"/>
          <w:szCs w:val="44"/>
          <w:bCs/>
          <w:rFonts w:ascii="黑体" w:hAnsi="黑体" w:eastAsia="黑体" w:hint="eastAsia"/>
        </w:rPr>
      </w:r>
    </w:p>
    <w:p>
      <w:pPr>
        <w:pStyle w:val="Normal"/>
        <w:spacing w:line="700" w:lineRule="exact"/>
        <w:rPr>
          <w:b w:val="1"/>
          <w:color w:val="000000"/>
          <w:sz w:val="36"/>
          <w:szCs w:val="30"/>
          <w:bCs/>
          <w:rFonts w:ascii="黑体" w:hAnsi="黑体" w:eastAsia="黑体" w:hint="eastAsia"/>
        </w:rPr>
      </w:pPr>
      <w:r>
        <w:rPr>
          <w:b w:val="1"/>
          <w:color w:val="000000"/>
          <w:sz w:val="36"/>
          <w:szCs w:val="30"/>
          <w:bCs/>
          <w:rFonts w:ascii="黑体" w:hAnsi="黑体" w:eastAsia="黑体" w:hint="eastAsia"/>
        </w:rPr>
      </w:r>
    </w:p>
    <w:p>
      <w:pPr>
        <w:pStyle w:val="Normal"/>
        <w:jc w:val="center"/>
        <w:rPr>
          <w:b w:val="1"/>
          <w:color w:val="000000"/>
          <w:sz w:val="52"/>
          <w:szCs w:val="52"/>
          <w:bCs/>
          <w:rFonts w:ascii="黑体" w:hAnsi="黑体" w:eastAsia="黑体" w:hint="eastAsia"/>
        </w:rPr>
      </w:pPr>
      <w:r>
        <w:rPr>
          <w:b w:val="1"/>
          <w:color w:val="000000"/>
          <w:sz w:val="52"/>
          <w:szCs w:val="52"/>
          <w:bCs/>
          <w:rFonts w:ascii="黑体" w:hAnsi="黑体" w:eastAsia="黑体" w:hint="eastAsia"/>
        </w:rPr>
      </w:r>
    </w:p>
    <w:p>
      <w:pPr>
        <w:pStyle w:val="Normal"/>
        <w:jc w:val="center"/>
        <w:rPr>
          <w:b w:val="1"/>
          <w:color w:val="000000"/>
          <w:sz w:val="52"/>
          <w:szCs w:val="52"/>
          <w:bCs/>
          <w:rFonts w:ascii="黑体" w:hAnsi="黑体" w:eastAsia="黑体" w:hint="eastAsia"/>
        </w:rPr>
      </w:pPr>
      <w:r>
        <w:rPr>
          <w:b w:val="1"/>
          <w:color w:val="000000"/>
          <w:sz w:val="52"/>
          <w:szCs w:val="52"/>
          <w:bCs/>
          <w:rFonts w:ascii="黑体" w:hAnsi="黑体" w:eastAsia="黑体" w:hint="eastAsia"/>
        </w:rPr>
      </w:r>
    </w:p>
    <w:p>
      <w:pPr>
        <w:pStyle w:val="Normal"/>
        <w:jc w:val="center"/>
        <w:rPr>
          <w:b w:val="1"/>
          <w:color w:val="000000"/>
          <w:sz w:val="52"/>
          <w:szCs w:val="52"/>
          <w:bCs/>
          <w:rFonts w:ascii="黑体" w:hAnsi="黑体" w:eastAsia="黑体" w:hint="eastAsia"/>
        </w:rPr>
      </w:pPr>
      <w:r>
        <w:rPr>
          <w:b w:val="1"/>
          <w:color w:val="000000"/>
          <w:sz w:val="52"/>
          <w:szCs w:val="52"/>
          <w:bCs/>
          <w:rFonts w:ascii="黑体" w:hAnsi="黑体" w:eastAsia="黑体" w:hint="eastAsia"/>
        </w:rPr>
        <w:t xml:space="preserve">合</w:t>
      </w:r>
      <w:r>
        <w:rPr>
          <w:b w:val="1"/>
          <w:color w:val="000000"/>
          <w:sz w:val="52"/>
          <w:szCs w:val="52"/>
          <w:bCs/>
          <w:rFonts w:ascii="黑体" w:hAnsi="黑体" w:eastAsia="黑体" w:hint="eastAsia"/>
        </w:rPr>
      </w:r>
    </w:p>
    <w:p>
      <w:pPr>
        <w:pStyle w:val="Normal"/>
        <w:jc w:val="center"/>
        <w:rPr>
          <w:b w:val="1"/>
          <w:color w:val="000000"/>
          <w:sz w:val="52"/>
          <w:szCs w:val="52"/>
          <w:bCs/>
          <w:rFonts w:ascii="黑体" w:hAnsi="黑体" w:eastAsia="黑体" w:hint="eastAsia"/>
        </w:rPr>
      </w:pPr>
      <w:r>
        <w:rPr>
          <w:b w:val="1"/>
          <w:color w:val="000000"/>
          <w:sz w:val="52"/>
          <w:szCs w:val="52"/>
          <w:bCs/>
          <w:rFonts w:ascii="黑体" w:hAnsi="黑体" w:eastAsia="黑体" w:hint="eastAsia"/>
        </w:rPr>
      </w:r>
    </w:p>
    <w:p>
      <w:pPr>
        <w:pStyle w:val="Normal"/>
        <w:jc w:val="center"/>
        <w:rPr>
          <w:b w:val="1"/>
          <w:color w:val="000000"/>
          <w:sz w:val="52"/>
          <w:szCs w:val="52"/>
          <w:bCs/>
          <w:rFonts w:ascii="黑体" w:hAnsi="黑体" w:eastAsia="黑体" w:hint="eastAsia"/>
        </w:rPr>
      </w:pPr>
      <w:r>
        <w:rPr>
          <w:b w:val="1"/>
          <w:color w:val="000000"/>
          <w:sz w:val="52"/>
          <w:szCs w:val="52"/>
          <w:bCs/>
          <w:rFonts w:ascii="黑体" w:hAnsi="黑体" w:eastAsia="黑体" w:hint="eastAsia"/>
        </w:rPr>
      </w:r>
    </w:p>
    <w:p>
      <w:pPr>
        <w:pStyle w:val="Normal"/>
        <w:jc w:val="center"/>
        <w:rPr>
          <w:b w:val="1"/>
          <w:color w:val="000000"/>
          <w:sz w:val="52"/>
          <w:szCs w:val="52"/>
          <w:bCs/>
          <w:rFonts w:ascii="黑体" w:hAnsi="黑体" w:eastAsia="黑体" w:hint="eastAsia"/>
        </w:rPr>
      </w:pPr>
      <w:r>
        <w:rPr>
          <w:b w:val="1"/>
          <w:color w:val="000000"/>
          <w:sz w:val="52"/>
          <w:szCs w:val="52"/>
          <w:bCs/>
          <w:rFonts w:ascii="黑体" w:hAnsi="黑体" w:eastAsia="黑体" w:hint="eastAsia"/>
        </w:rPr>
        <w:t xml:space="preserve">同</w:t>
      </w:r>
      <w:r>
        <w:rPr>
          <w:b w:val="1"/>
          <w:color w:val="000000"/>
          <w:sz w:val="52"/>
          <w:szCs w:val="52"/>
          <w:bCs/>
          <w:rFonts w:ascii="黑体" w:hAnsi="黑体" w:eastAsia="黑体" w:hint="eastAsia"/>
        </w:rPr>
      </w:r>
    </w:p>
    <w:p>
      <w:pPr>
        <w:pStyle w:val="Normal"/>
        <w:jc w:val="center"/>
        <w:rPr>
          <w:b w:val="1"/>
          <w:color w:val="000000"/>
          <w:sz w:val="52"/>
          <w:szCs w:val="52"/>
          <w:bCs/>
          <w:rFonts w:ascii="黑体" w:hAnsi="黑体" w:eastAsia="黑体" w:hint="eastAsia"/>
        </w:rPr>
      </w:pPr>
      <w:r>
        <w:rPr>
          <w:b w:val="1"/>
          <w:color w:val="000000"/>
          <w:sz w:val="52"/>
          <w:szCs w:val="52"/>
          <w:bCs/>
          <w:rFonts w:ascii="黑体" w:hAnsi="黑体" w:eastAsia="黑体" w:hint="eastAsia"/>
        </w:rPr>
      </w:r>
    </w:p>
    <w:p>
      <w:pPr>
        <w:pStyle w:val="Normal"/>
        <w:jc w:val="center"/>
        <w:rPr>
          <w:b w:val="1"/>
          <w:color w:val="000000"/>
          <w:sz w:val="52"/>
          <w:szCs w:val="52"/>
          <w:bCs/>
          <w:rFonts w:ascii="黑体" w:hAnsi="黑体" w:eastAsia="黑体" w:hint="eastAsia"/>
        </w:rPr>
      </w:pPr>
      <w:r>
        <w:rPr>
          <w:b w:val="1"/>
          <w:color w:val="000000"/>
          <w:sz w:val="52"/>
          <w:szCs w:val="52"/>
          <w:bCs/>
          <w:rFonts w:ascii="黑体" w:hAnsi="黑体" w:eastAsia="黑体" w:hint="eastAsia"/>
        </w:rPr>
      </w:r>
    </w:p>
    <w:p>
      <w:pPr>
        <w:pStyle w:val="Normal"/>
        <w:jc w:val="center"/>
        <w:rPr>
          <w:b w:val="1"/>
          <w:color w:val="000000"/>
          <w:sz w:val="52"/>
          <w:szCs w:val="52"/>
          <w:bCs/>
          <w:rFonts w:ascii="黑体" w:hAnsi="黑体" w:eastAsia="黑体" w:hint="eastAsia"/>
        </w:rPr>
      </w:pPr>
      <w:r>
        <w:rPr>
          <w:b w:val="1"/>
          <w:color w:val="000000"/>
          <w:sz w:val="52"/>
          <w:szCs w:val="52"/>
          <w:bCs/>
          <w:rFonts w:ascii="黑体" w:hAnsi="黑体" w:eastAsia="黑体" w:hint="eastAsia"/>
        </w:rPr>
      </w:r>
    </w:p>
    <w:p>
      <w:pPr>
        <w:pStyle w:val="Normal"/>
        <w:jc w:val="center"/>
        <w:rPr>
          <w:b w:val="1"/>
          <w:color w:val="000000"/>
          <w:sz w:val="52"/>
          <w:szCs w:val="52"/>
          <w:bCs/>
          <w:rFonts w:ascii="黑体" w:hAnsi="黑体" w:eastAsia="黑体" w:hint="eastAsia"/>
        </w:rPr>
        <w:sectPr>
          <w:type w:val="nextPage"/>
          <w:docGrid w:type="lines" w:linePitch="312"/>
          <w:pgSz w:w="11906" w:h="16838"/>
          <w:pgMar w:top="2098" w:right="1474" w:bottom="1984" w:left="1587" w:header="851" w:footer="992" w:gutter="0"/>
        </w:sectPr>
      </w:pPr>
      <w:r>
        <w:rPr>
          <w:b w:val="1"/>
          <w:color w:val="000000"/>
          <w:sz w:val="52"/>
          <w:szCs w:val="52"/>
          <w:bCs/>
          <w:rFonts w:ascii="黑体" w:hAnsi="黑体" w:eastAsia="黑体" w:hint="eastAsia"/>
        </w:rPr>
      </w:r>
    </w:p>
    <w:p>
      <w:pPr>
        <w:pStyle w:val="Normal"/>
        <w:spacing w:line="440" w:lineRule="atLeast"/>
        <w:ind w:firstLineChars="-300" w:hanging="720" w:left="72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甲方：重庆市荣昌区国有岚峰林场 （以下简称甲方）</w:t>
      </w:r>
      <w:r>
        <w:rPr>
          <w:color w:val="000000"/>
          <w:sz w:val="24"/>
          <w:szCs w:val="24"/>
          <w:bCs/>
          <w:rFonts w:ascii="方正仿宋_GBK" w:hAnsi="黑体" w:eastAsia="方正仿宋_GBK" w:hint="eastAsia"/>
        </w:rPr>
      </w:r>
    </w:p>
    <w:p>
      <w:pPr>
        <w:pStyle w:val="Normal"/>
        <w:spacing w:line="440" w:lineRule="atLeast"/>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乙方： </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 （以下简称乙方）</w:t>
      </w:r>
      <w:r>
        <w:rPr>
          <w:color w:val="000000"/>
          <w:sz w:val="24"/>
          <w:szCs w:val="24"/>
          <w:bCs/>
          <w:rFonts w:ascii="方正仿宋_GBK" w:hAnsi="黑体" w:eastAsia="方正仿宋_GBK" w:hint="eastAsia"/>
        </w:rPr>
      </w:r>
    </w:p>
    <w:p>
      <w:pPr>
        <w:pStyle w:val="Normal"/>
        <w:spacing w:line="440" w:lineRule="atLeast"/>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为确保此项工作保质、安全、如期完成，经甲、乙双方充分协商，达成如下协议：</w:t>
      </w:r>
      <w:r>
        <w:rPr>
          <w:color w:val="000000"/>
          <w:sz w:val="24"/>
          <w:szCs w:val="24"/>
          <w:bCs/>
          <w:rFonts w:ascii="方正仿宋_GBK" w:hAnsi="黑体" w:eastAsia="方正仿宋_GBK" w:hint="eastAsia"/>
        </w:rPr>
      </w:r>
    </w:p>
    <w:p>
      <w:pPr>
        <w:pStyle w:val="Normal"/>
        <w:spacing w:line="440" w:lineRule="atLeast"/>
        <w:ind w:firstLine="480" w:firstLineChars="200"/>
        <w:rPr>
          <w:b w:val="1"/>
          <w:color w:val="000000"/>
          <w:sz w:val="24"/>
          <w:szCs w:val="24"/>
          <w:bCs/>
          <w:rFonts w:ascii="方正仿宋_GBK" w:hAnsi="黑体" w:eastAsia="方正仿宋_GBK" w:hint="eastAsia"/>
        </w:rPr>
      </w:pPr>
      <w:r>
        <w:rPr>
          <w:b w:val="1"/>
          <w:color w:val="000000"/>
          <w:sz w:val="24"/>
          <w:szCs w:val="24"/>
          <w:bCs/>
          <w:rFonts w:ascii="方正仿宋_GBK" w:hAnsi="黑体" w:eastAsia="方正仿宋_GBK" w:hint="eastAsia"/>
        </w:rPr>
        <w:t xml:space="preserve">一、施工范围</w:t>
      </w:r>
      <w:r>
        <w:rPr>
          <w:b w:val="1"/>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本辖区内所有松林，具体范围以甲方人员提供为准。</w:t>
      </w:r>
      <w:r>
        <w:rPr>
          <w:color w:val="000000"/>
          <w:sz w:val="24"/>
          <w:szCs w:val="24"/>
          <w:bCs/>
          <w:rFonts w:ascii="方正仿宋_GBK" w:hAnsi="黑体" w:eastAsia="方正仿宋_GBK" w:hint="eastAsia"/>
        </w:rPr>
      </w:r>
    </w:p>
    <w:p>
      <w:pPr>
        <w:pStyle w:val="Normal"/>
        <w:numPr>
          <w:ilvl w:val="0"/>
          <w:numId w:val="16"/>
        </w:numPr>
        <w:spacing w:line="390" w:lineRule="exact"/>
        <w:ind w:firstLine="480" w:firstLineChars="200"/>
        <w:rPr>
          <w:b w:val="1"/>
          <w:color w:val="000000"/>
          <w:sz w:val="24"/>
          <w:szCs w:val="24"/>
          <w:bCs/>
          <w:rFonts w:ascii="方正仿宋_GBK" w:hAnsi="黑体" w:eastAsia="方正仿宋_GBK" w:hint="eastAsia"/>
        </w:rPr>
      </w:pPr>
      <w:r>
        <w:rPr>
          <w:b w:val="1"/>
          <w:color w:val="000000"/>
          <w:sz w:val="24"/>
          <w:szCs w:val="24"/>
          <w:bCs/>
          <w:rFonts w:ascii="方正仿宋_GBK" w:hAnsi="黑体" w:eastAsia="方正仿宋_GBK" w:hint="eastAsia"/>
        </w:rPr>
        <w:t xml:space="preserve">服务期限</w:t>
      </w:r>
      <w:r>
        <w:rPr>
          <w:b w:val="1"/>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从签订合同时间起至2024年10月31止。其中：从签订合同时间起至2024年1月20日，完成第一轮除治，严格按照疫木除治技术规程进行除治。除治对象伐除率100%，集材率100%，处理合格率100%。第二轮除治在2024年1月20日至2024年2月29日前对越冬的病、枯死松树开展除治。2024年3月底前，完成第三轮除治，对全区疫木开展集中清理，务必将所有疫木完全清理并处理干净，不给松材线虫疫情留下反弹机会。集中除治结束后至合同结束日为常规管护防治，每月至少巡查2次以上。</w:t>
      </w:r>
      <w:r>
        <w:rPr>
          <w:color w:val="000000"/>
          <w:sz w:val="24"/>
          <w:szCs w:val="24"/>
          <w:bCs/>
          <w:rFonts w:ascii="方正仿宋_GBK" w:hAnsi="黑体" w:eastAsia="方正仿宋_GBK" w:hint="eastAsia"/>
        </w:rPr>
      </w:r>
    </w:p>
    <w:p>
      <w:pPr>
        <w:pStyle w:val="Normal"/>
        <w:spacing w:line="440" w:lineRule="atLeast"/>
        <w:ind w:firstLine="480" w:firstLineChars="200"/>
        <w:rPr>
          <w:b w:val="1"/>
          <w:color w:val="000000"/>
          <w:sz w:val="24"/>
          <w:szCs w:val="24"/>
          <w:bCs/>
          <w:rFonts w:ascii="方正仿宋_GBK" w:hAnsi="黑体" w:eastAsia="方正仿宋_GBK" w:hint="eastAsia"/>
        </w:rPr>
      </w:pPr>
      <w:r>
        <w:rPr>
          <w:b w:val="1"/>
          <w:color w:val="000000"/>
          <w:sz w:val="24"/>
          <w:szCs w:val="24"/>
          <w:bCs/>
          <w:rFonts w:ascii="方正仿宋_GBK" w:hAnsi="黑体" w:eastAsia="方正仿宋_GBK" w:hint="eastAsia"/>
        </w:rPr>
        <w:t xml:space="preserve">三、除治方式</w:t>
      </w:r>
      <w:r>
        <w:rPr>
          <w:b w:val="1"/>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本年度辖区内所有松林均按择伐方式进行除治。</w:t>
      </w:r>
      <w:r>
        <w:rPr>
          <w:color w:val="000000"/>
          <w:sz w:val="24"/>
          <w:szCs w:val="24"/>
          <w:bCs/>
          <w:rFonts w:ascii="方正仿宋_GBK" w:hAnsi="黑体" w:eastAsia="方正仿宋_GBK" w:hint="eastAsia"/>
        </w:rPr>
      </w:r>
    </w:p>
    <w:p>
      <w:pPr>
        <w:pStyle w:val="Normal"/>
        <w:spacing w:line="440" w:lineRule="atLeast"/>
        <w:ind w:firstLine="480" w:firstLineChars="200"/>
        <w:rPr>
          <w:b w:val="1"/>
          <w:color w:val="000000"/>
          <w:sz w:val="24"/>
          <w:szCs w:val="24"/>
          <w:bCs/>
          <w:rFonts w:ascii="方正仿宋_GBK" w:hAnsi="黑体" w:eastAsia="方正仿宋_GBK" w:hint="eastAsia"/>
        </w:rPr>
      </w:pPr>
      <w:r>
        <w:rPr>
          <w:b w:val="1"/>
          <w:color w:val="000000"/>
          <w:sz w:val="24"/>
          <w:szCs w:val="24"/>
          <w:bCs/>
          <w:rFonts w:ascii="方正仿宋_GBK" w:hAnsi="黑体" w:eastAsia="方正仿宋_GBK" w:hint="eastAsia"/>
        </w:rPr>
        <w:t xml:space="preserve">四、技术要求</w:t>
      </w:r>
      <w:r>
        <w:rPr>
          <w:b w:val="1"/>
          <w:color w:val="000000"/>
          <w:sz w:val="24"/>
          <w:szCs w:val="24"/>
          <w:bCs/>
          <w:rFonts w:ascii="方正仿宋_GBK" w:hAnsi="黑体" w:eastAsia="方正仿宋_GBK" w:hint="eastAsia"/>
        </w:rPr>
      </w:r>
    </w:p>
    <w:p>
      <w:pPr>
        <w:pStyle w:val="Normal"/>
        <w:spacing w:line="440" w:lineRule="atLeas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松材线虫病山场集中除治，劳动强度大，除治全过程中，要严格执行《关于进一步加强松材线虫病疫木集中除治清理安全稳定工作的紧急通知》（渝重林防指办〔2020〕23号）相关规定，加强疫木采伐安全管理，做好疫木粉碎安全工作，遵守疫木安全焚烧相关规定，强化磷化铝安全使用管理，加大除治全过程安全宣传力度。在处除治作开展中需做好以下要求：</w:t>
      </w:r>
      <w:r>
        <w:rPr>
          <w:color w:val="000000"/>
          <w:rFonts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（一）除治范围</w:t>
      </w:r>
      <w:r>
        <w:rPr>
          <w:color w:val="000000"/>
          <w:sz w:val="24"/>
          <w:szCs w:val="24"/>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重庆市荣昌区国有岚峰辖区内筲箕湾管护站、治安管护站、玉久管护站共3个管护站管护区5800亩松林内。</w:t>
      </w:r>
      <w:r>
        <w:rPr>
          <w:color w:val="000000"/>
          <w:sz w:val="24"/>
          <w:szCs w:val="24"/>
          <w:bCs/>
          <w:rFonts w:ascii="方正仿宋_GBK" w:hAnsi="黑体" w:eastAsia="方正仿宋_GBK" w:hint="eastAsia"/>
        </w:rPr>
      </w:r>
    </w:p>
    <w:p>
      <w:pPr>
        <w:pStyle w:val="Title"/>
        <w:jc w:val="both"/>
        <w:spacing w:line="460" w:lineRule="exact"/>
        <w:ind w:firstLine="480" w:firstLineChars="200"/>
        <w:rPr>
          <w:b w:val="0"/>
          <w:color w:val="000000"/>
          <w:sz w:val="24"/>
          <w:lang w:eastAsia="zh-CN"/>
          <w:szCs w:val="24"/>
          <w:kern w:val="2"/>
          <w:bCs/>
          <w:rFonts w:ascii="方正仿宋_GBK" w:hAnsi="黑体" w:eastAsia="方正仿宋_GBK" w:hint="eastAsia"/>
        </w:rPr>
      </w:pPr>
      <w:r>
        <w:rPr>
          <w:b w:val="0"/>
          <w:color w:val="000000"/>
          <w:sz w:val="24"/>
          <w:lang w:eastAsia="zh-CN"/>
          <w:szCs w:val="24"/>
          <w:kern w:val="2"/>
          <w:bCs/>
          <w:rFonts w:ascii="方正仿宋_GBK" w:hAnsi="黑体" w:eastAsia="方正仿宋_GBK" w:hint="eastAsia"/>
        </w:rPr>
        <w:t xml:space="preserve">（</w:t>
      </w:r>
      <w:r>
        <w:rPr>
          <w:b w:val="0"/>
          <w:color w:val="000000"/>
          <w:sz w:val="24"/>
          <w:lang w:eastAsia="zh-CN"/>
          <w:szCs w:val="24"/>
          <w:bCs/>
          <w:rFonts w:ascii="方正仿宋_GBK" w:hAnsi="黑体" w:eastAsia="方正仿宋_GBK" w:hint="eastAsia"/>
        </w:rPr>
        <w:t xml:space="preserve">二</w:t>
      </w:r>
      <w:r>
        <w:rPr>
          <w:b w:val="0"/>
          <w:color w:val="000000"/>
          <w:sz w:val="24"/>
          <w:lang w:eastAsia="zh-CN"/>
          <w:szCs w:val="24"/>
          <w:kern w:val="2"/>
          <w:bCs/>
          <w:rFonts w:ascii="方正仿宋_GBK" w:hAnsi="黑体" w:eastAsia="方正仿宋_GBK" w:hint="eastAsia"/>
        </w:rPr>
        <w:t xml:space="preserve">）疫木采伐方式</w:t>
      </w:r>
      <w:r>
        <w:rPr>
          <w:b w:val="0"/>
          <w:color w:val="000000"/>
          <w:sz w:val="24"/>
          <w:lang w:eastAsia="zh-CN"/>
          <w:szCs w:val="24"/>
          <w:kern w:val="2"/>
          <w:bCs/>
          <w:rFonts w:ascii="方正仿宋_GBK" w:hAnsi="黑体" w:eastAsia="方正仿宋_GBK" w:hint="eastAsia"/>
        </w:rPr>
      </w:r>
    </w:p>
    <w:p>
      <w:pPr>
        <w:pStyle w:val="Title"/>
        <w:jc w:val="both"/>
        <w:spacing w:line="460" w:lineRule="exact"/>
        <w:ind w:firstLine="480" w:firstLineChars="200"/>
        <w:rPr>
          <w:b w:val="0"/>
          <w:color w:val="000000"/>
          <w:sz w:val="24"/>
          <w:lang w:eastAsia="zh-CN"/>
          <w:szCs w:val="24"/>
          <w:kern w:val="2"/>
          <w:bCs/>
          <w:rFonts w:ascii="方正仿宋_GBK" w:hAnsi="黑体" w:eastAsia="方正仿宋_GBK" w:hint="eastAsia"/>
        </w:rPr>
      </w:pPr>
      <w:r>
        <w:rPr>
          <w:b w:val="0"/>
          <w:color w:val="000000"/>
          <w:sz w:val="24"/>
          <w:lang w:eastAsia="zh-CN"/>
          <w:szCs w:val="24"/>
          <w:kern w:val="2"/>
          <w:bCs/>
          <w:rFonts w:ascii="方正仿宋_GBK" w:hAnsi="黑体" w:eastAsia="方正仿宋_GBK" w:hint="eastAsia"/>
        </w:rPr>
        <w:t xml:space="preserve">乙方作业要求：除治范围内所有地块采取择伐措施进行除治清理。择伐标准为:整株枯死的松树、枝条一半以上枯萎(发黄、发红)的松树、枝干有明显的天牛钻孔流油情况的松树、因风折滑坡被压等各种原因枯死但</w:t>
      </w:r>
      <w:r>
        <w:rPr>
          <w:b w:val="0"/>
          <w:color w:val="000000"/>
          <w:sz w:val="24"/>
          <w:lang w:eastAsia="zh-CN"/>
          <w:szCs w:val="24"/>
          <w:bCs/>
          <w:rFonts w:ascii="方正仿宋_GBK" w:hAnsi="黑体" w:eastAsia="方正仿宋_GBK" w:hint="eastAsia"/>
        </w:rPr>
        <w:t xml:space="preserve">未腐朽未上水的松树、因工程建设和取样遗留未清理的松树、疑似疫木</w:t>
      </w:r>
      <w:r>
        <w:rPr>
          <w:b w:val="0"/>
          <w:color w:val="000000"/>
          <w:sz w:val="24"/>
          <w:lang w:eastAsia="zh-CN"/>
          <w:szCs w:val="24"/>
          <w:kern w:val="2"/>
          <w:bCs/>
          <w:rFonts w:ascii="方正仿宋_GBK" w:hAnsi="黑体" w:eastAsia="方正仿宋_GBK" w:hint="eastAsia"/>
        </w:rPr>
        <w:t xml:space="preserve">。伐桩高度不得超过5cm，剥去伐桩树皮，在伐桩上放置1-2粒磷化铝，再用厚度0.1mm以上的塑料薄膜覆盖，绑紧后用土将塑料薄膜覆盖并压实；对无法进行正常除害处理的伐桩，采取挖出后粉碎（削片）方式处理。</w:t>
      </w:r>
      <w:r>
        <w:rPr>
          <w:b w:val="0"/>
          <w:color w:val="000000"/>
          <w:sz w:val="24"/>
          <w:lang w:eastAsia="zh-CN"/>
          <w:szCs w:val="24"/>
          <w:kern w:val="2"/>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（三）疫木处理方法</w:t>
      </w:r>
      <w:r>
        <w:rPr>
          <w:color w:val="000000"/>
          <w:sz w:val="24"/>
          <w:szCs w:val="24"/>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针对松材线虫病害的特殊性，对待疫木主要采用粉碎削片或旋切处理：</w:t>
      </w:r>
      <w:r>
        <w:rPr>
          <w:color w:val="000000"/>
          <w:sz w:val="24"/>
          <w:szCs w:val="24"/>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①粉碎（削片）处理。方式一：在林区地势和道路交通等条件允许的情况下，使用粉碎（削片）机对疫木进行粉碎（削片），粉碎物短粒径不超过1厘米（削片厚度不超过0.6厘米），疫木粉碎（削片）处理应当全过程监管。方式二：运送至重庆市荣昌区林业局指定的2023-2024年度荣昌区松材线虫病疫木除害处理企业进行处理。</w:t>
      </w:r>
      <w:r>
        <w:rPr>
          <w:color w:val="000000"/>
          <w:sz w:val="24"/>
          <w:szCs w:val="24"/>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②旋切处理。对采伐的疫木进行旋切处理，旋切厚度应小于 0.3 厘米。木芯和边角料等剩余物必须及时粉碎或烧毁、碳化处理，确保搬运过程疫木不流失、不遗落，并进行全过程监管。采用旋切处理，要运送至重庆市荣昌区林业局指定的2023-2024年度荣昌区松材线虫病疫木除害处理企业进行处理。</w:t>
      </w:r>
      <w:r>
        <w:rPr>
          <w:color w:val="000000"/>
          <w:sz w:val="24"/>
          <w:szCs w:val="24"/>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黑体" w:hAnsi="黑体" w:eastAsia="黑体" w:hint="eastAsia"/>
        </w:rPr>
      </w:pPr>
      <w:r>
        <w:rPr>
          <w:color w:val="000000"/>
          <w:sz w:val="24"/>
          <w:szCs w:val="24"/>
          <w:bCs/>
          <w:rFonts w:ascii="黑体" w:hAnsi="黑体" w:eastAsia="黑体" w:hint="eastAsia"/>
        </w:rPr>
        <w:t xml:space="preserve">③</w:t>
      </w:r>
      <w:r>
        <w:rPr>
          <w:color w:val="000000"/>
          <w:sz w:val="24"/>
          <w:szCs w:val="24"/>
          <w:bCs/>
          <w:rFonts w:ascii="方正仿宋_GBK" w:hAnsi="黑体" w:eastAsia="方正仿宋_GBK" w:hint="eastAsia"/>
        </w:rPr>
        <w:t xml:space="preserve">其他要求：除治单位在除治前要负责做出粉碎（削片）、旋切等处理疫木方案经岚峰林场同意后上报区林业有害生物灾害应急指挥部办公室批准后实施。除治单位如选择运送至指定企业处理，要求运送车辆安装监控设备，除治单位要做好运输过程中的疫木监管，并提交所有运送疫木过程中的视频监控，甲方将派出专人对疫木运输、保存全过程进行监管，确保下山疫木不流失。</w:t>
      </w:r>
      <w:r>
        <w:rPr>
          <w:color w:val="000000"/>
          <w:sz w:val="24"/>
          <w:szCs w:val="24"/>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（四）除治标识</w:t>
      </w:r>
      <w:r>
        <w:rPr>
          <w:color w:val="000000"/>
          <w:sz w:val="24"/>
          <w:szCs w:val="24"/>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除治区域必须设置除治标识，内容包括除治地点、除治面积和株数、除治方式、作业单位、监督电话等信息。</w:t>
      </w:r>
      <w:r>
        <w:rPr>
          <w:color w:val="000000"/>
          <w:sz w:val="24"/>
          <w:szCs w:val="24"/>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（五）除治数据采集上报</w:t>
      </w:r>
      <w:r>
        <w:rPr>
          <w:color w:val="000000"/>
          <w:sz w:val="24"/>
          <w:szCs w:val="24"/>
          <w:bCs/>
          <w:rFonts w:ascii="方正仿宋_GBK" w:hAnsi="黑体" w:eastAsia="方正仿宋_GBK" w:hint="eastAsia"/>
        </w:rPr>
      </w:r>
    </w:p>
    <w:p>
      <w:pPr>
        <w:pStyle w:val="Normal"/>
        <w:spacing w:line="460" w:lineRule="exac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应用“林草生态网络感知系统松材线虫病疫情防控监管平台”及其移动端监测APP采集并上报疫木除治数据。</w:t>
      </w:r>
      <w:r>
        <w:rPr>
          <w:color w:val="000000"/>
          <w:sz w:val="24"/>
          <w:szCs w:val="24"/>
          <w:bCs/>
          <w:rFonts w:ascii="方正仿宋_GBK" w:hAnsi="黑体" w:eastAsia="方正仿宋_GBK" w:hint="eastAsia"/>
        </w:rPr>
      </w:r>
    </w:p>
    <w:p>
      <w:pPr>
        <w:pStyle w:val="Normal"/>
        <w:spacing w:line="460" w:lineRule="exact"/>
        <w:ind w:firstLine="480" w:firstLineChars="200"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（六）乙方除满足上述需求外，还应符合以下要求。</w:t>
      </w:r>
      <w:r>
        <w:rPr>
          <w:color w:val="000000"/>
          <w:sz w:val="24"/>
          <w:szCs w:val="24"/>
          <w:bCs/>
          <w:rFonts w:ascii="方正仿宋_GBK" w:hAnsi="黑体" w:eastAsia="方正仿宋_GBK" w:hint="eastAsia"/>
        </w:rPr>
      </w:r>
    </w:p>
    <w:p>
      <w:pPr>
        <w:pStyle w:val="Normal"/>
        <w:spacing w:line="440" w:lineRule="atLeas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1、确保人身安全及建立专业除治队伍</w:t>
      </w:r>
      <w:r>
        <w:rPr>
          <w:color w:val="000000"/>
          <w:sz w:val="24"/>
          <w:szCs w:val="24"/>
          <w:bCs/>
          <w:rFonts w:ascii="方正仿宋_GBK" w:hAnsi="黑体" w:eastAsia="方正仿宋_GBK" w:hint="eastAsia"/>
        </w:rPr>
      </w:r>
    </w:p>
    <w:p>
      <w:pPr>
        <w:pStyle w:val="Normal"/>
        <w:spacing w:line="440" w:lineRule="atLeas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①成交供应商必须有专业除治队，除治人员10人以上，人员年龄在20-55周岁，身体健康，吃苦耐劳，经过专门除治培训，具有除治经验，并开展安全、技术培训。成交供应商必须为每名除治人员购买人身意外伤害保险，并落实除治负责人的安全责任，严格作业时间和保护措施，坚决制止盲目蛮干，确保作业人员人身安全。组织专业除治监理人员实时监管，全程监管除治质量和进度，检查油锯人员操作油锯的规范化，施药人员投放磷化铝或甲维盐等药品是否合规，焚烧疫木是否安全等。</w:t>
      </w:r>
      <w:r>
        <w:rPr>
          <w:b w:val="1"/>
          <w:color w:val="000000"/>
          <w:sz w:val="24"/>
          <w:szCs w:val="24"/>
          <w:rFonts w:ascii="方正仿宋_GBK" w:hAnsi="黑体" w:eastAsia="方正仿宋_GBK" w:hint="eastAsia"/>
        </w:rPr>
        <w:t xml:space="preserve">（提供供应商本单位为购买人身意外伤害保险证明材料。）</w:t>
      </w:r>
      <w:r>
        <w:rPr>
          <w:color w:val="000000"/>
          <w:sz w:val="24"/>
          <w:szCs w:val="24"/>
          <w:bCs/>
          <w:rFonts w:ascii="方正仿宋_GBK" w:hAnsi="黑体" w:eastAsia="方正仿宋_GBK" w:hint="eastAsia"/>
        </w:rPr>
      </w:r>
    </w:p>
    <w:p>
      <w:pPr>
        <w:pStyle w:val="Normal"/>
        <w:spacing w:line="440" w:lineRule="atLeast"/>
        <w:ind w:firstLine="480" w:firstLineChars="200" w:left="123" w:leftChars="44" w:right="123" w:rightChars="44"/>
        <w:rPr>
          <w:b w:val="1"/>
          <w:color w:val="000000"/>
          <w:sz w:val="24"/>
          <w:szCs w:val="24"/>
          <w:rFonts w:ascii="方正仿宋_GBK" w:hAnsi="黑体" w:eastAsia="方正仿宋_GBK" w:hint="eastAsia"/>
        </w:rPr>
      </w:pPr>
      <w:r>
        <w:rPr>
          <w:b w:val="1"/>
          <w:color w:val="000000"/>
          <w:sz w:val="24"/>
          <w:szCs w:val="24"/>
          <w:rFonts w:ascii="方正仿宋_GBK" w:hAnsi="黑体" w:eastAsia="方正仿宋_GBK" w:hint="eastAsia"/>
        </w:rPr>
        <w:t xml:space="preserve">②</w:t>
      </w:r>
      <w:r>
        <w:rPr>
          <w:color w:val="000000"/>
          <w:sz w:val="24"/>
          <w:szCs w:val="24"/>
          <w:bCs/>
          <w:rFonts w:ascii="方正仿宋_GBK" w:hAnsi="黑体" w:eastAsia="方正仿宋_GBK" w:hint="eastAsia"/>
        </w:rPr>
        <w:t xml:space="preserve">成交供应商建立的专业除治队，要制定详细的专业除治队管理制度，专业队负责疫木的采伐、剔枝、转运、疫木的处置、伐桩处理和伐区清理工作。</w:t>
      </w:r>
      <w:r>
        <w:rPr>
          <w:color w:val="000000"/>
          <w:sz w:val="24"/>
          <w:szCs w:val="24"/>
          <w:bCs/>
          <w:rFonts w:ascii="方正仿宋_GBK" w:hAnsi="黑体" w:eastAsia="方正仿宋_GBK" w:hint="eastAsia"/>
        </w:rPr>
        <w:t xml:space="preserve">配备一定数量的林业有害生物防治所需要的基本设备及工具（包含树枝粉碎机2台及以上，进料口（20公分以上）</w:t>
      </w:r>
      <w:r>
        <w:rPr>
          <w:b w:val="1"/>
          <w:color w:val="000000"/>
          <w:sz w:val="24"/>
          <w:szCs w:val="24"/>
          <w:rFonts w:ascii="方正仿宋_GBK" w:hAnsi="黑体" w:eastAsia="方正仿宋_GBK" w:hint="eastAsia"/>
        </w:rPr>
        <w:t xml:space="preserve">（提供照片、购买票据等证明材料）。</w:t>
      </w:r>
      <w:r>
        <w:rPr>
          <w:color w:val="000000"/>
          <w:sz w:val="24"/>
          <w:szCs w:val="24"/>
          <w:bCs/>
          <w:rFonts w:ascii="方正仿宋_GBK" w:hAnsi="黑体" w:eastAsia="方正仿宋_GBK"/>
        </w:rPr>
      </w:r>
    </w:p>
    <w:p>
      <w:pPr>
        <w:pStyle w:val="Normal"/>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2、药品管理安全</w:t>
      </w:r>
      <w:r>
        <w:rPr>
          <w:color w:val="000000"/>
          <w:sz w:val="24"/>
          <w:szCs w:val="24"/>
          <w:bCs/>
          <w:rFonts w:ascii="方正仿宋_GBK" w:hAnsi="黑体" w:eastAsia="方正仿宋_GBK" w:hint="eastAsia"/>
        </w:rPr>
      </w:r>
    </w:p>
    <w:p>
      <w:pPr>
        <w:pStyle w:val="Normal"/>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高毒药物磷化铝等药品须由专人妥善保管，并提前向当地林农做好宣传。明确专人管理药物，建立储存、领取、使用登记管理制度，要求施药人员应佩戴口罩、手套等施药，严禁不洗手接触食物，严防人畜中毒事件发生。</w:t>
      </w:r>
      <w:r>
        <w:rPr>
          <w:color w:val="000000"/>
          <w:sz w:val="24"/>
          <w:szCs w:val="24"/>
          <w:bCs/>
          <w:rFonts w:ascii="方正仿宋_GBK" w:hAnsi="黑体" w:eastAsia="方正仿宋_GBK" w:hint="eastAsia"/>
        </w:rPr>
      </w:r>
    </w:p>
    <w:p>
      <w:pPr>
        <w:pStyle w:val="Normal"/>
        <w:spacing w:line="440" w:lineRule="atLeas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3、加强森林防火</w:t>
      </w:r>
      <w:r>
        <w:rPr>
          <w:color w:val="000000"/>
          <w:sz w:val="24"/>
          <w:szCs w:val="24"/>
          <w:bCs/>
          <w:rFonts w:ascii="方正仿宋_GBK" w:hAnsi="黑体" w:eastAsia="方正仿宋_GBK" w:hint="eastAsia"/>
        </w:rPr>
      </w:r>
    </w:p>
    <w:p>
      <w:pPr>
        <w:pStyle w:val="Normal"/>
        <w:spacing w:line="440" w:lineRule="atLeast"/>
        <w:ind w:firstLine="480" w:firstLineChars="200" w:left="123" w:leftChars="44" w:right="123" w:rightChars="44"/>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除治过程加强森林防火管理，确保不发生森林火警火灾。</w:t>
      </w:r>
      <w:r>
        <w:rPr>
          <w:b w:val="1"/>
          <w:color w:val="000000"/>
          <w:rFonts w:eastAsia="方正仿宋_GBK" w:hint="eastAsia"/>
        </w:rPr>
      </w:r>
    </w:p>
    <w:p>
      <w:pPr>
        <w:pStyle w:val="Normal"/>
        <w:spacing w:line="440" w:lineRule="atLeast"/>
        <w:ind w:firstLine="480" w:firstLineChars="200"/>
        <w:rPr>
          <w:b w:val="1"/>
          <w:color w:val="000000"/>
          <w:sz w:val="24"/>
          <w:szCs w:val="24"/>
          <w:bCs/>
          <w:rFonts w:ascii="方正仿宋_GBK" w:hAnsi="黑体" w:eastAsia="方正仿宋_GBK" w:hint="eastAsia"/>
        </w:rPr>
      </w:pPr>
      <w:r>
        <w:rPr>
          <w:b w:val="1"/>
          <w:color w:val="000000"/>
          <w:sz w:val="24"/>
          <w:szCs w:val="24"/>
          <w:bCs/>
          <w:rFonts w:ascii="方正仿宋_GBK" w:hAnsi="黑体" w:eastAsia="方正仿宋_GBK" w:hint="eastAsia"/>
        </w:rPr>
        <w:t xml:space="preserve">五、合同承包价</w:t>
      </w:r>
      <w:r>
        <w:rPr>
          <w:b w:val="1"/>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合同承包价为</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万元；该费用包括</w:t>
      </w:r>
      <w:r>
        <w:rPr>
          <w:color w:val="000000"/>
          <w:sz w:val="24"/>
          <w:szCs w:val="24"/>
          <w:bCs/>
          <w:rFonts w:ascii="方正仿宋_GBK" w:hAnsi="黑体" w:eastAsia="方正仿宋_GBK"/>
        </w:rPr>
        <w:t xml:space="preserve">包括</w:t>
      </w:r>
      <w:r>
        <w:rPr>
          <w:color w:val="000000"/>
          <w:sz w:val="24"/>
          <w:szCs w:val="24"/>
          <w:bCs/>
          <w:rFonts w:ascii="方正仿宋_GBK" w:hAnsi="黑体" w:eastAsia="方正仿宋_GBK" w:hint="eastAsia"/>
        </w:rPr>
        <w:t xml:space="preserve">除治</w:t>
      </w:r>
      <w:r>
        <w:rPr>
          <w:color w:val="000000"/>
          <w:sz w:val="24"/>
          <w:szCs w:val="24"/>
          <w:bCs/>
          <w:rFonts w:ascii="方正仿宋_GBK" w:hAnsi="黑体" w:eastAsia="方正仿宋_GBK"/>
        </w:rPr>
        <w:t xml:space="preserve">人工工资、</w:t>
      </w:r>
      <w:r>
        <w:rPr>
          <w:color w:val="000000"/>
          <w:sz w:val="24"/>
          <w:szCs w:val="24"/>
          <w:bCs/>
          <w:rFonts w:ascii="方正仿宋_GBK" w:hAnsi="黑体" w:eastAsia="方正仿宋_GBK" w:hint="eastAsia"/>
        </w:rPr>
        <w:t xml:space="preserve">机</w:t>
      </w:r>
      <w:r>
        <w:rPr>
          <w:color w:val="000000"/>
          <w:sz w:val="24"/>
          <w:szCs w:val="24"/>
          <w:bCs/>
          <w:rFonts w:ascii="方正仿宋_GBK" w:hAnsi="黑体" w:eastAsia="方正仿宋_GBK"/>
        </w:rPr>
        <w:t xml:space="preserve">具、</w:t>
      </w:r>
      <w:r>
        <w:rPr>
          <w:color w:val="000000"/>
          <w:sz w:val="24"/>
          <w:szCs w:val="24"/>
          <w:bCs/>
          <w:rFonts w:ascii="方正仿宋_GBK" w:hAnsi="黑体" w:eastAsia="方正仿宋_GBK" w:hint="eastAsia"/>
        </w:rPr>
        <w:t xml:space="preserve">燃油、</w:t>
      </w:r>
      <w:r>
        <w:rPr>
          <w:color w:val="000000"/>
          <w:sz w:val="24"/>
          <w:szCs w:val="24"/>
          <w:bCs/>
          <w:rFonts w:ascii="方正仿宋_GBK" w:hAnsi="黑体" w:eastAsia="方正仿宋_GBK"/>
        </w:rPr>
        <w:t xml:space="preserve">药剂费用、运输、房屋租赁、保险、税费及其他有关的为完成本项目发生的所有费用。水、电及场地由</w:t>
      </w:r>
      <w:r>
        <w:rPr>
          <w:color w:val="000000"/>
          <w:sz w:val="24"/>
          <w:szCs w:val="24"/>
          <w:bCs/>
          <w:rFonts w:ascii="方正仿宋_GBK" w:hAnsi="黑体" w:eastAsia="方正仿宋_GBK" w:hint="eastAsia"/>
        </w:rPr>
        <w:t xml:space="preserve">甲方</w:t>
      </w:r>
      <w:r>
        <w:rPr>
          <w:color w:val="000000"/>
          <w:sz w:val="24"/>
          <w:szCs w:val="24"/>
          <w:bCs/>
          <w:rFonts w:ascii="方正仿宋_GBK" w:hAnsi="黑体" w:eastAsia="方正仿宋_GBK"/>
        </w:rPr>
        <w:t xml:space="preserve">协助解决，费用由</w:t>
      </w:r>
      <w:r>
        <w:rPr>
          <w:color w:val="000000"/>
          <w:sz w:val="24"/>
          <w:szCs w:val="24"/>
          <w:bCs/>
          <w:rFonts w:ascii="方正仿宋_GBK" w:hAnsi="黑体" w:eastAsia="方正仿宋_GBK" w:hint="eastAsia"/>
        </w:rPr>
        <w:t xml:space="preserve">乙方</w:t>
      </w:r>
      <w:r>
        <w:rPr>
          <w:color w:val="000000"/>
          <w:sz w:val="24"/>
          <w:szCs w:val="24"/>
          <w:bCs/>
          <w:rFonts w:ascii="方正仿宋_GBK" w:hAnsi="黑体" w:eastAsia="方正仿宋_GBK"/>
        </w:rPr>
        <w:t xml:space="preserve">自负。承包期内的工伤事故、森林火灾、损害他人利益等由成交</w:t>
      </w:r>
      <w:r>
        <w:rPr>
          <w:color w:val="000000"/>
          <w:sz w:val="24"/>
          <w:szCs w:val="24"/>
          <w:bCs/>
          <w:rFonts w:ascii="方正仿宋_GBK" w:hAnsi="黑体" w:eastAsia="方正仿宋_GBK" w:hint="eastAsia"/>
        </w:rPr>
        <w:t xml:space="preserve">乙方</w:t>
      </w:r>
      <w:r>
        <w:rPr>
          <w:color w:val="000000"/>
          <w:sz w:val="24"/>
          <w:szCs w:val="24"/>
          <w:bCs/>
          <w:rFonts w:ascii="方正仿宋_GBK" w:hAnsi="黑体" w:eastAsia="方正仿宋_GBK"/>
        </w:rPr>
        <w:t xml:space="preserve">自负。</w:t>
      </w:r>
      <w:r>
        <w:rPr>
          <w:color w:val="000000"/>
          <w:sz w:val="24"/>
          <w:szCs w:val="24"/>
          <w:bCs/>
          <w:rFonts w:ascii="方正仿宋_GBK" w:hAnsi="黑体" w:eastAsia="方正仿宋_GBK" w:hint="eastAsia"/>
        </w:rPr>
      </w:r>
    </w:p>
    <w:p>
      <w:pPr>
        <w:pStyle w:val="Normal"/>
        <w:spacing w:line="440" w:lineRule="atLeast"/>
        <w:ind w:firstLine="480" w:firstLineChars="200"/>
        <w:rPr>
          <w:b w:val="1"/>
          <w:color w:val="000000"/>
          <w:sz w:val="24"/>
          <w:szCs w:val="24"/>
          <w:bCs/>
          <w:rFonts w:ascii="方正仿宋_GBK" w:hAnsi="黑体" w:eastAsia="方正仿宋_GBK" w:hint="eastAsia"/>
        </w:rPr>
      </w:pPr>
      <w:r>
        <w:rPr>
          <w:b w:val="1"/>
          <w:color w:val="000000"/>
          <w:sz w:val="24"/>
          <w:szCs w:val="24"/>
          <w:bCs/>
          <w:rFonts w:ascii="方正仿宋_GBK" w:hAnsi="黑体" w:eastAsia="方正仿宋_GBK" w:hint="eastAsia"/>
        </w:rPr>
        <w:t xml:space="preserve">六、验收方式</w:t>
      </w:r>
      <w:r>
        <w:rPr>
          <w:color w:val="000000"/>
          <w:sz w:val="24"/>
          <w:szCs w:val="24"/>
          <w:bCs/>
          <w:rFonts w:ascii="方正仿宋_GBK" w:hAnsi="黑体" w:eastAsia="方正仿宋_GBK" w:hint="eastAsia"/>
        </w:rPr>
      </w:r>
    </w:p>
    <w:p>
      <w:pPr>
        <w:pStyle w:val="Normal"/>
        <w:spacing w:line="39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按要求实行场级、区级、市级绩效检查验收。</w:t>
      </w:r>
      <w:r>
        <w:rPr>
          <w:color w:val="000000"/>
          <w:sz w:val="24"/>
          <w:szCs w:val="24"/>
          <w:bCs/>
          <w:rFonts w:ascii="方正仿宋_GBK" w:hAnsi="黑体" w:eastAsia="方正仿宋_GBK" w:hint="eastAsia"/>
        </w:rPr>
      </w:r>
    </w:p>
    <w:p>
      <w:pPr>
        <w:pStyle w:val="Normal"/>
        <w:spacing w:line="440" w:lineRule="atLeast"/>
        <w:ind w:firstLine="480" w:firstLineChars="200"/>
        <w:rPr>
          <w:b w:val="1"/>
          <w:color w:val="000000"/>
          <w:sz w:val="24"/>
          <w:szCs w:val="24"/>
          <w:bCs/>
          <w:rFonts w:ascii="方正仿宋_GBK" w:hAnsi="黑体" w:eastAsia="方正仿宋_GBK" w:hint="eastAsia"/>
        </w:rPr>
      </w:pPr>
      <w:r>
        <w:rPr>
          <w:b w:val="1"/>
          <w:color w:val="000000"/>
          <w:sz w:val="24"/>
          <w:szCs w:val="24"/>
          <w:bCs/>
          <w:rFonts w:ascii="方正仿宋_GBK" w:hAnsi="黑体" w:eastAsia="方正仿宋_GBK" w:hint="eastAsia"/>
        </w:rPr>
        <w:t xml:space="preserve">七、付款方式及结算原则</w:t>
      </w:r>
      <w:r>
        <w:rPr>
          <w:b w:val="1"/>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（一）除治公司完成全部工程的80%并提供相关资料后，支付合同承包价的50%；除治公司按时完成合同约定的全部工作，经2024年市级、区级验收合格后支付合同承包价剩余的50%。</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（二）为保障松材线虫除治质量，乙方于</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年</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月</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日向甲方提交履约保证金</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万元；</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三）乙方需完成甲方及本合同要求的全部工作，经验收合格后结算治理费余款，如无任何罚款和扣款，甲方无息退还乙方缴纳的履约保证金。本合同乙方造成的所有扣除款项均在乙方缴纳的履约保证金中扣除，如履约保证金不够扣除，即在结算尾款中扣除。</w:t>
      </w:r>
      <w:r>
        <w:rPr>
          <w:color w:val="000000"/>
          <w:sz w:val="24"/>
          <w:szCs w:val="24"/>
          <w:bCs/>
          <w:rFonts w:ascii="方正仿宋_GBK" w:hAnsi="黑体" w:eastAsia="方正仿宋_GBK" w:hint="eastAsia"/>
        </w:rPr>
      </w:r>
    </w:p>
    <w:p>
      <w:pPr>
        <w:pStyle w:val="Normal"/>
        <w:spacing w:line="440" w:lineRule="atLeast"/>
        <w:ind w:firstLine="480" w:firstLineChars="200"/>
        <w:rPr>
          <w:b w:val="1"/>
          <w:color w:val="000000"/>
          <w:sz w:val="24"/>
          <w:szCs w:val="24"/>
          <w:bCs/>
          <w:rFonts w:ascii="方正仿宋_GBK" w:hAnsi="黑体" w:eastAsia="方正仿宋_GBK" w:hint="eastAsia"/>
        </w:rPr>
      </w:pPr>
      <w:r>
        <w:rPr>
          <w:b w:val="1"/>
          <w:color w:val="000000"/>
          <w:sz w:val="24"/>
          <w:szCs w:val="24"/>
          <w:bCs/>
          <w:rFonts w:ascii="方正仿宋_GBK" w:hAnsi="黑体" w:eastAsia="方正仿宋_GBK" w:hint="eastAsia"/>
        </w:rPr>
        <w:t xml:space="preserve">八、其他约定事项</w:t>
      </w:r>
      <w:r>
        <w:rPr>
          <w:b w:val="1"/>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（一）甲方负责质量验收。检查验收合格后出具验收表，经甲乙双方负责人签字。</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（二）乙方实施集中除治进行的采伐必须由甲方现场监管人员指定采伐，除治前甲方人员应对要除治的树木进行标记，乙方按标记进行除治，如乙方发现需除治的树木未作标记，需通知甲方到现场确认后采伐。</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（三）在施工过程中，甲方做好与当地村社干部群众的政治思想协调工作，并负责办理采伐许可等有关手续。</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（四）甲方协助乙方人员做好疫木除治和清理的宣传工作，乙方应做好疫情小班周边两公里范围内的所有农户家中的疫木清理工作。</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（五）乙方应对除治范围内的松林开展回头看，对新出现的疫木等除治对象进行再次除治，但甲方不再支付费用。</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六）乙方必须严格按照指定技术规程进行操作，将林区内清除的疫木（包括病死松树、衰弱木、受压木、风折木、旱死木、雪压木、病死木的松枝、树干及伐桩和枝桠等）清运至指定粉碎场地进行粉碎处理。严禁将采伐的木材运下山、外运、利用以及提供给农户及其他人员，如因此造成的一切违法责任和经济责任概由乙方自行负责。乙方必须有专业除治队，除治队员10名以上，队员年龄宜在20-55周岁，身体健康，吃苦耐劳,经过专门除治培训,具有除治经验。</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（七）在采伐林木过程中，乙方不能采伐未经现场监管人员指定的活立木，否则视为盗伐林木行为处理。</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八）为保证项目正常有序工作，农民工管理规范有序，农民工资依法支付，切实保障农民工的合法权益，维护社会稳定，本项目应建立农民工登记制度，乙方不得拖欠农民工工资，如有拖欠农民工工资行为，甲方有权在乙方的结算款中扣除农民工工资部分并发放给农民工。如因乙方拖欠农民工工资行为对采购人造成严重损失，乙方应赔偿损失，并承担相应的法律责任。</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（九）乙方应提供税务发票，所缴税款由乙方负责。</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（十）不能徇私舞弊，弄虚作假，违者按有关规定追究责任。</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（十一）乙方如在除治过程中选择将疫木运输至重庆市荣昌区林业局指定的企业进行粉碎旋切，要做好疫木运输过程中的监管，乙方疫木运输车辆必须安装监控设备，并及时将监控视频提交给甲方进行存档备查。</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（十二）如明年需继续除治，乙方本次除治达到合格，甲方可优先考虑乙方。</w:t>
      </w:r>
      <w:r>
        <w:rPr>
          <w:color w:val="000000"/>
          <w:sz w:val="24"/>
          <w:szCs w:val="24"/>
          <w:bCs/>
          <w:rFonts w:ascii="方正仿宋_GBK" w:hAnsi="黑体" w:eastAsia="方正仿宋_GBK" w:hint="eastAsia"/>
        </w:rPr>
      </w:r>
    </w:p>
    <w:p>
      <w:pPr>
        <w:pStyle w:val="Normal"/>
        <w:spacing w:line="440" w:lineRule="atLeast"/>
        <w:ind w:firstLine="480" w:firstLineChars="200"/>
        <w:rPr>
          <w:b w:val="1"/>
          <w:color w:val="000000"/>
          <w:sz w:val="24"/>
          <w:szCs w:val="24"/>
          <w:bCs/>
          <w:rFonts w:ascii="方正仿宋_GBK" w:hAnsi="黑体" w:eastAsia="方正仿宋_GBK" w:hint="eastAsia"/>
        </w:rPr>
      </w:pPr>
      <w:r>
        <w:rPr>
          <w:b w:val="1"/>
          <w:color w:val="000000"/>
          <w:sz w:val="24"/>
          <w:szCs w:val="24"/>
          <w:bCs/>
          <w:rFonts w:ascii="方正仿宋_GBK" w:hAnsi="黑体" w:eastAsia="方正仿宋_GBK" w:hint="eastAsia"/>
        </w:rPr>
        <w:t xml:space="preserve">九、违约责任</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乙方除治工作中途不履行承包合同，有擅自要求增加承包金、转他人承包、故意拖延工期等行为的，与甲方所签承包合同自动失效。甲方不支付乙方已发生的任何除治施工费用，乙方同时承担由此造成的经济和法律责任。</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（二）乙方在除治过程中未按相关技术方案和文件要求除疫治木，被市级主管部门开具了督导整改告知书或被区里开具了整改告知书的，每开一次分别扣人民币</w:t>
      </w:r>
      <w:r>
        <w:rPr>
          <w:u w:val="single"/>
          <w:color w:val="000000"/>
          <w:sz w:val="24"/>
          <w:szCs w:val="24"/>
          <w:bCs/>
          <w:rFonts w:ascii="方正仿宋_GBK" w:hAnsi="黑体" w:eastAsia="方正仿宋_GBK" w:hint="eastAsia"/>
        </w:rPr>
        <w:t xml:space="preserve">0.2</w:t>
      </w:r>
      <w:r>
        <w:rPr>
          <w:color w:val="000000"/>
          <w:sz w:val="24"/>
          <w:szCs w:val="24"/>
          <w:bCs/>
          <w:rFonts w:ascii="方正仿宋_GBK" w:hAnsi="黑体" w:eastAsia="方正仿宋_GBK" w:hint="eastAsia"/>
        </w:rPr>
        <w:t xml:space="preserve">万元除治费。</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（三）乙方在除治过程中未按相关技术方案和文件要求除治疫木，并造成恶劣影响，甲方有权要求乙方停止除治工作，由甲方另外组织人员进行除治，所产生的费用，由乙方支付，甲方不另行支付相关费用。</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四）区级主管部门按照相关年度松材线虫病集中除治验收办法组织集中除治工作验收，得97分及以上全部支付除治费。低于97分的，每扣1分山场除治费扣减1%。得分低于95分的将做为不合格，甲方不再支付乙方已发生的任何除治施工费用，甲方有权要求乙方整改，直到合格。</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（五）除治公司应做好相应的宣传工作和农户家中疫木清理除治工作，如处置不了，应及时反馈给甲方。如未反馈被甲方或林业局发现农户家中有疫木的，发现一户扣</w:t>
      </w:r>
      <w:r>
        <w:rPr>
          <w:u w:val="single"/>
          <w:color w:val="000000"/>
          <w:sz w:val="24"/>
          <w:szCs w:val="24"/>
          <w:bCs/>
          <w:rFonts w:ascii="方正仿宋_GBK" w:hAnsi="黑体" w:eastAsia="方正仿宋_GBK" w:hint="eastAsia"/>
        </w:rPr>
        <w:t xml:space="preserve">100</w:t>
      </w:r>
      <w:r>
        <w:rPr>
          <w:color w:val="000000"/>
          <w:sz w:val="24"/>
          <w:szCs w:val="24"/>
          <w:bCs/>
          <w:rFonts w:ascii="方正仿宋_GBK" w:hAnsi="黑体" w:eastAsia="方正仿宋_GBK" w:hint="eastAsia"/>
        </w:rPr>
        <w:t xml:space="preserve">元。</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六）乙方除治过程中因操作不当或违规用火引发森林火灾，造成的损失全部由乙方负责，另处罚款2000元;赔偿费用在乙方除治费中扣除，造成重大经济损失，依法追究乙方的经济和法律责任。且甲方有权单方面解除合同。</w:t>
      </w:r>
      <w:r>
        <w:rPr>
          <w:color w:val="000000"/>
          <w:sz w:val="24"/>
          <w:szCs w:val="24"/>
          <w:bCs/>
          <w:rFonts w:ascii="方正仿宋_GBK" w:hAnsi="黑体" w:eastAsia="方正仿宋_GBK"/>
        </w:rPr>
      </w:r>
    </w:p>
    <w:p>
      <w:pPr>
        <w:pStyle w:val="Normal"/>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（七）不按除治技术要求除治，并且不服从现场监管人员合理的技术指导的，扣除履约保证金2000元/次，累计三次违反此款的，甲方有权单方面解除合同。</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八）若乙方在除治过程中如还存在以下问题，乙方应向甲方支付相应的违约金，且甲方有权解除合同，或者要求乙方在2-5天内完成整改达到验收标准，并自行承担相关费用甲方有权对乙方予以罚款处理，并要求自费限期改正，直至达到验收标准。</w:t>
      </w:r>
      <w:r>
        <w:br/>
        <w:rPr>
          <w:color w:val="000000"/>
          <w:sz w:val="24"/>
          <w:szCs w:val="24"/>
          <w:bCs/>
          <w:rFonts w:ascii="方正仿宋_GBK" w:hAnsi="黑体" w:eastAsia="方正仿宋_GBK" w:hint="eastAsia"/>
        </w:rPr>
      </w:r>
      <w:r>
        <w:rPr>
          <w:color w:val="000000"/>
          <w:sz w:val="24"/>
          <w:szCs w:val="24"/>
          <w:bCs/>
          <w:rFonts w:ascii="宋体" w:hAnsi="宋体" w:hint="eastAsia"/>
        </w:rPr>
        <w:t xml:space="preserve">  </w:t>
      </w:r>
      <w:r>
        <w:rPr>
          <w:color w:val="000000"/>
          <w:sz w:val="24"/>
          <w:szCs w:val="24"/>
          <w:bCs/>
          <w:rFonts w:ascii="方正仿宋_GBK" w:hAnsi="黑体" w:eastAsia="方正仿宋_GBK" w:hint="eastAsia"/>
        </w:rPr>
        <w:t xml:space="preserve">1.作业区内发现遗留有本年度疫木的以及林内遗留一公分以上枝丫梢头的，按每根罚款100元计付违约金；</w:t>
      </w:r>
      <w:r>
        <w:br/>
        <w:rPr>
          <w:color w:val="000000"/>
          <w:sz w:val="24"/>
          <w:szCs w:val="24"/>
          <w:bCs/>
          <w:rFonts w:ascii="方正仿宋_GBK" w:hAnsi="黑体" w:eastAsia="方正仿宋_GBK" w:hint="eastAsia"/>
        </w:rPr>
      </w:r>
      <w:r>
        <w:rPr>
          <w:color w:val="000000"/>
          <w:sz w:val="24"/>
          <w:szCs w:val="24"/>
          <w:bCs/>
          <w:rFonts w:ascii="宋体" w:hAnsi="宋体" w:hint="eastAsia"/>
        </w:rPr>
        <w:t xml:space="preserve">  </w:t>
      </w:r>
      <w:r>
        <w:rPr>
          <w:color w:val="000000"/>
          <w:sz w:val="24"/>
          <w:szCs w:val="24"/>
          <w:bCs/>
          <w:rFonts w:ascii="方正仿宋_GBK" w:hAnsi="黑体" w:eastAsia="方正仿宋_GBK" w:hint="eastAsia"/>
        </w:rPr>
        <w:t xml:space="preserve">2.伐桩漏施的按每个罚款500元计付违约金;伐桩处理不合格的按每个罚款200元计付违约金;</w:t>
      </w:r>
      <w:r>
        <w:br/>
        <w:rPr>
          <w:color w:val="000000"/>
          <w:sz w:val="24"/>
          <w:szCs w:val="24"/>
          <w:bCs/>
          <w:rFonts w:ascii="方正仿宋_GBK" w:hAnsi="黑体" w:eastAsia="方正仿宋_GBK" w:hint="eastAsia"/>
        </w:rPr>
      </w:r>
      <w:r>
        <w:rPr>
          <w:color w:val="000000"/>
          <w:sz w:val="24"/>
          <w:szCs w:val="24"/>
          <w:bCs/>
          <w:rFonts w:ascii="宋体" w:hAnsi="宋体" w:hint="eastAsia"/>
        </w:rPr>
        <w:t xml:space="preserve">  </w:t>
      </w:r>
      <w:r>
        <w:rPr>
          <w:color w:val="000000"/>
          <w:sz w:val="24"/>
          <w:szCs w:val="24"/>
          <w:bCs/>
          <w:rFonts w:ascii="方正仿宋_GBK" w:hAnsi="黑体" w:eastAsia="方正仿宋_GBK" w:hint="eastAsia"/>
        </w:rPr>
        <w:t xml:space="preserve">3.乙方除治非松树的每株罚款1000元;</w:t>
      </w:r>
      <w:r>
        <w:br/>
        <w:rPr>
          <w:color w:val="000000"/>
          <w:sz w:val="24"/>
          <w:szCs w:val="24"/>
          <w:bCs/>
          <w:rFonts w:ascii="方正仿宋_GBK" w:hAnsi="黑体" w:eastAsia="方正仿宋_GBK" w:hint="eastAsia"/>
        </w:rPr>
      </w:r>
      <w:r>
        <w:rPr>
          <w:color w:val="000000"/>
          <w:sz w:val="24"/>
          <w:szCs w:val="24"/>
          <w:bCs/>
          <w:rFonts w:ascii="方正仿宋_GBK" w:hAnsi="黑体" w:eastAsia="方正仿宋_GBK" w:hint="eastAsia"/>
        </w:rPr>
        <w:t xml:space="preserve">  </w:t>
      </w:r>
      <w:r>
        <w:rPr>
          <w:color w:val="000000"/>
          <w:sz w:val="24"/>
          <w:szCs w:val="24"/>
          <w:bCs/>
          <w:rFonts w:ascii="宋体" w:hAnsi="宋体" w:hint="eastAsia"/>
        </w:rPr>
        <w:t xml:space="preserve"> </w:t>
      </w:r>
      <w:r>
        <w:rPr>
          <w:color w:val="000000"/>
          <w:sz w:val="24"/>
          <w:szCs w:val="24"/>
          <w:bCs/>
          <w:rFonts w:ascii="方正仿宋_GBK" w:hAnsi="黑体" w:eastAsia="方正仿宋_GBK" w:hint="eastAsia"/>
        </w:rPr>
        <w:t xml:space="preserve">4.由于乙方管理不严造成疫木流失的，按每根罚款2000元计付违约金;</w:t>
      </w:r>
      <w:r>
        <w:br/>
        <w:rPr>
          <w:color w:val="000000"/>
          <w:sz w:val="24"/>
          <w:szCs w:val="24"/>
          <w:bCs/>
          <w:rFonts w:ascii="方正仿宋_GBK" w:hAnsi="黑体" w:eastAsia="方正仿宋_GBK" w:hint="eastAsia"/>
        </w:rPr>
      </w:r>
      <w:r>
        <w:rPr>
          <w:color w:val="000000"/>
          <w:sz w:val="24"/>
          <w:szCs w:val="24"/>
          <w:bCs/>
          <w:rFonts w:ascii="宋体" w:hAnsi="宋体" w:hint="eastAsia"/>
        </w:rPr>
        <w:t xml:space="preserve">  </w:t>
      </w:r>
      <w:r>
        <w:rPr>
          <w:color w:val="000000"/>
          <w:sz w:val="24"/>
          <w:szCs w:val="24"/>
          <w:bCs/>
          <w:rFonts w:ascii="方正仿宋_GBK" w:hAnsi="黑体" w:eastAsia="方正仿宋_GBK" w:hint="eastAsia"/>
        </w:rPr>
        <w:t xml:space="preserve">5.乙方施工人员藏匿、转移疫木，或违法倒卖疫木的，按每根罚款5000元计付违约金;</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lang w:val="en-US" w:eastAsia="zh-CN"/>
          <w:szCs w:val="24"/>
          <w:bCs/>
          <w:rFonts w:ascii="方正仿宋_GBK" w:hAnsi="黑体" w:eastAsia="方正仿宋_GBK" w:hint="eastAsia"/>
        </w:rPr>
      </w:pPr>
      <w:r>
        <w:rPr>
          <w:color w:val="000000"/>
          <w:sz w:val="24"/>
          <w:lang w:val="en-US" w:eastAsia="zh-CN"/>
          <w:szCs w:val="24"/>
          <w:bCs/>
          <w:rFonts w:ascii="方正仿宋_GBK" w:hAnsi="黑体" w:eastAsia="方正仿宋_GBK" w:hint="eastAsia"/>
        </w:rPr>
        <w:t xml:space="preserve">（九）除治过程中如引发森林山火，照价赔偿全部损失，支付一切扑火费用，并接受法律处罚。引发1次森林火灾的，甲方有权单方面解除合同。</w:t>
      </w:r>
      <w:r>
        <w:rPr>
          <w:color w:val="000000"/>
          <w:sz w:val="24"/>
          <w:lang w:val="en-US" w:eastAsia="zh-CN"/>
          <w:szCs w:val="24"/>
          <w:bCs/>
          <w:rFonts w:ascii="方正仿宋_GBK" w:hAnsi="黑体" w:eastAsia="方正仿宋_GBK" w:hint="eastAsia"/>
        </w:rPr>
      </w:r>
    </w:p>
    <w:p>
      <w:pPr>
        <w:pStyle w:val="Normal"/>
        <w:spacing w:line="440" w:lineRule="atLeast"/>
        <w:ind w:firstLine="480" w:firstLineChars="200"/>
        <w:rPr>
          <w:color w:val="000000"/>
          <w:sz w:val="24"/>
          <w:lang w:val="en-US" w:eastAsia="zh-CN"/>
          <w:szCs w:val="24"/>
          <w:bCs/>
          <w:rFonts w:ascii="方正仿宋_GBK" w:hAnsi="黑体" w:eastAsia="方正仿宋_GBK" w:hint="eastAsia"/>
        </w:rPr>
      </w:pPr>
      <w:r>
        <w:rPr>
          <w:color w:val="000000"/>
          <w:sz w:val="24"/>
          <w:lang w:val="en-US" w:eastAsia="zh-CN"/>
          <w:szCs w:val="24"/>
          <w:bCs/>
          <w:rFonts w:ascii="方正仿宋_GBK" w:hAnsi="黑体" w:eastAsia="方正仿宋_GBK" w:hint="eastAsia"/>
        </w:rPr>
        <w:t xml:space="preserve">（十）不按除治技术要求除治，并且不服从现场监管人员合理的技术指导的，扣除履约保证金2000元/次，累计三次违反此款的，甲方有权单方面解除合同。</w:t>
      </w:r>
      <w:r>
        <w:rPr>
          <w:color w:val="000000"/>
          <w:sz w:val="24"/>
          <w:lang w:val="en-US" w:eastAsia="zh-CN"/>
          <w:szCs w:val="24"/>
          <w:bCs/>
          <w:rFonts w:ascii="方正仿宋_GBK" w:hAnsi="黑体" w:eastAsia="方正仿宋_GBK" w:hint="eastAsia"/>
        </w:rPr>
      </w:r>
    </w:p>
    <w:p>
      <w:pPr>
        <w:pStyle w:val="Normal"/>
        <w:spacing w:line="440" w:lineRule="atLeast"/>
        <w:ind w:firstLine="480" w:firstLineChars="200"/>
        <w:rPr>
          <w:b w:val="1"/>
          <w:color w:val="000000"/>
          <w:sz w:val="24"/>
          <w:szCs w:val="24"/>
          <w:bCs/>
          <w:rFonts w:ascii="方正仿宋_GBK" w:hAnsi="黑体" w:eastAsia="方正仿宋_GBK" w:hint="eastAsia"/>
        </w:rPr>
      </w:pPr>
      <w:r>
        <w:rPr>
          <w:b w:val="1"/>
          <w:color w:val="000000"/>
          <w:sz w:val="24"/>
          <w:szCs w:val="24"/>
          <w:bCs/>
          <w:rFonts w:ascii="方正仿宋_GBK" w:hAnsi="黑体" w:eastAsia="方正仿宋_GBK" w:hint="eastAsia"/>
        </w:rPr>
        <w:t xml:space="preserve">十、安全责任</w:t>
      </w:r>
      <w:r>
        <w:rPr>
          <w:b w:val="1"/>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（一）乙方负责除治作业全过程中的森林防火、施工作业安全、药物管理安全等工作，若出现安全问题，由乙方全权负责，情节严重将追究乙方责任。</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乙方必须为每名除治工人购买人身意外伤害保险并提供甲方备案，乙方在施工过程中，造成道路、设施损坏以及施工人员、过往群众身体伤亡等安全事故，责任与甲方无关，概由乙方负责医疗和赔偿处理，造成的经济损失由乙方自行全权负责。</w:t>
      </w:r>
      <w:r>
        <w:rPr>
          <w:color w:val="000000"/>
          <w:sz w:val="24"/>
          <w:szCs w:val="24"/>
          <w:bCs/>
          <w:rFonts w:ascii="方正仿宋_GBK" w:hAnsi="黑体" w:eastAsia="方正仿宋_GBK" w:hint="eastAsia"/>
        </w:rPr>
      </w:r>
    </w:p>
    <w:p>
      <w:pPr>
        <w:pStyle w:val="Normal"/>
        <w:spacing w:line="440" w:lineRule="atLeast"/>
        <w:ind w:firstLine="480" w:firstLineChars="200"/>
        <w:rPr>
          <w:b w:val="1"/>
          <w:color w:val="000000"/>
          <w:sz w:val="24"/>
          <w:szCs w:val="24"/>
          <w:bCs/>
          <w:rFonts w:ascii="方正仿宋_GBK" w:hAnsi="黑体" w:eastAsia="方正仿宋_GBK" w:hint="eastAsia"/>
        </w:rPr>
      </w:pPr>
      <w:r>
        <w:rPr>
          <w:b w:val="1"/>
          <w:color w:val="000000"/>
          <w:sz w:val="24"/>
          <w:szCs w:val="24"/>
          <w:bCs/>
          <w:rFonts w:ascii="方正仿宋_GBK" w:hAnsi="黑体" w:eastAsia="方正仿宋_GBK" w:hint="eastAsia"/>
        </w:rPr>
        <w:t xml:space="preserve">十一、</w:t>
      </w:r>
      <w:r>
        <w:rPr>
          <w:color w:val="000000"/>
          <w:sz w:val="24"/>
          <w:szCs w:val="24"/>
          <w:bCs/>
          <w:rFonts w:ascii="方正仿宋_GBK" w:hAnsi="黑体" w:eastAsia="方正仿宋_GBK" w:hint="eastAsia"/>
        </w:rPr>
        <w:t xml:space="preserve">本协议未尽事宜，甲乙双方协商解决。</w:t>
      </w:r>
      <w:r>
        <w:rPr>
          <w:color w:val="000000"/>
          <w:sz w:val="24"/>
          <w:szCs w:val="24"/>
          <w:bCs/>
          <w:rFonts w:ascii="方正仿宋_GBK" w:hAnsi="黑体" w:eastAsia="方正仿宋_GBK" w:hint="eastAsia"/>
        </w:rPr>
      </w:r>
    </w:p>
    <w:p>
      <w:pPr>
        <w:pStyle w:val="Normal"/>
        <w:spacing w:line="440" w:lineRule="atLeast"/>
        <w:ind w:firstLine="480" w:firstLineChars="200"/>
        <w:rPr>
          <w:b w:val="1"/>
          <w:color w:val="000000"/>
          <w:sz w:val="24"/>
          <w:szCs w:val="24"/>
          <w:bCs/>
          <w:rFonts w:ascii="方正仿宋_GBK" w:hAnsi="黑体" w:eastAsia="方正仿宋_GBK" w:hint="eastAsia"/>
        </w:rPr>
      </w:pPr>
      <w:r>
        <w:rPr>
          <w:b w:val="1"/>
          <w:color w:val="000000"/>
          <w:sz w:val="24"/>
          <w:szCs w:val="24"/>
          <w:bCs/>
          <w:rFonts w:ascii="方正仿宋_GBK" w:hAnsi="黑体" w:eastAsia="方正仿宋_GBK" w:hint="eastAsia"/>
        </w:rPr>
        <w:t xml:space="preserve">十二、</w:t>
      </w:r>
      <w:r>
        <w:rPr>
          <w:color w:val="000000"/>
          <w:sz w:val="24"/>
          <w:szCs w:val="24"/>
          <w:bCs/>
          <w:rFonts w:ascii="方正仿宋_GBK" w:hAnsi="黑体" w:eastAsia="方正仿宋_GBK" w:hint="eastAsia"/>
        </w:rPr>
        <w:t xml:space="preserve">本协议一式陆份，甲乙双方各执贰份，报区森防站两份，本协议自双方签字盖章之日起生效。</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（以下无正文）</w:t>
      </w:r>
      <w:r>
        <w:rPr>
          <w:color w:val="000000"/>
          <w:sz w:val="24"/>
          <w:szCs w:val="24"/>
          <w:bCs/>
          <w:rFonts w:ascii="方正仿宋_GBK" w:hAnsi="黑体" w:eastAsia="方正仿宋_GBK" w:hint="eastAsia"/>
        </w:rPr>
      </w:r>
    </w:p>
    <w:p>
      <w:pPr>
        <w:pStyle w:val="Normal"/>
        <w:spacing w:line="440" w:lineRule="atLeas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start"/>
        <w:spacing w:line="440" w:lineRule="atLeast"/>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甲方（公章）：                   乙方（公章）：</w:t>
      </w:r>
      <w:r>
        <w:rPr>
          <w:color w:val="000000"/>
          <w:sz w:val="24"/>
          <w:szCs w:val="24"/>
          <w:bCs/>
          <w:rFonts w:ascii="方正仿宋_GBK" w:hAnsi="黑体" w:eastAsia="方正仿宋_GBK" w:hint="eastAsia"/>
        </w:rPr>
      </w:r>
    </w:p>
    <w:p>
      <w:pPr>
        <w:pStyle w:val="Normal"/>
        <w:jc w:val="start"/>
        <w:spacing w:line="440" w:lineRule="atLeast"/>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甲方法人代表：                  乙方法人代表：</w:t>
      </w:r>
      <w:r>
        <w:rPr>
          <w:color w:val="000000"/>
          <w:sz w:val="24"/>
          <w:szCs w:val="24"/>
          <w:bCs/>
          <w:rFonts w:ascii="方正仿宋_GBK" w:hAnsi="黑体" w:eastAsia="方正仿宋_GBK" w:hint="eastAsia"/>
        </w:rPr>
      </w:r>
    </w:p>
    <w:p>
      <w:pPr>
        <w:pStyle w:val="Normal"/>
        <w:jc w:val="start"/>
        <w:spacing w:line="440" w:lineRule="atLeast"/>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项目负责人（签字）：             项目负责人（签字）：</w:t>
      </w:r>
      <w:r>
        <w:rPr>
          <w:color w:val="000000"/>
          <w:sz w:val="24"/>
          <w:szCs w:val="24"/>
          <w:bCs/>
          <w:rFonts w:ascii="方正仿宋_GBK" w:hAnsi="黑体" w:eastAsia="方正仿宋_GBK" w:hint="eastAsia"/>
        </w:rPr>
      </w:r>
    </w:p>
    <w:p>
      <w:pPr>
        <w:pStyle w:val="Normal"/>
        <w:jc w:val="start"/>
        <w:spacing w:line="440" w:lineRule="atLeast"/>
        <w:ind w:firstLineChars="-850" w:hanging="2040" w:left="204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联系电话：                      联系电话：                </w:t>
      </w:r>
      <w:r>
        <w:rPr>
          <w:color w:val="000000"/>
          <w:sz w:val="24"/>
          <w:szCs w:val="24"/>
          <w:bCs/>
          <w:rFonts w:ascii="方正仿宋_GBK" w:hAnsi="黑体" w:eastAsia="方正仿宋_GBK" w:hint="eastAsia"/>
        </w:rPr>
      </w:r>
    </w:p>
    <w:p>
      <w:pPr>
        <w:pStyle w:val="Normal"/>
        <w:jc w:val="start"/>
        <w:spacing w:line="440" w:lineRule="atLeast"/>
        <w:ind w:firstLine="3840" w:firstLineChars="16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乙方开户银行：   </w:t>
      </w:r>
      <w:r>
        <w:rPr>
          <w:color w:val="000000"/>
          <w:sz w:val="24"/>
          <w:szCs w:val="24"/>
          <w:bCs/>
          <w:rFonts w:ascii="方正仿宋_GBK" w:hAnsi="黑体" w:eastAsia="方正仿宋_GBK" w:hint="eastAsia"/>
        </w:rPr>
      </w:r>
    </w:p>
    <w:p>
      <w:pPr>
        <w:pStyle w:val="Normal"/>
        <w:jc w:val="start"/>
        <w:spacing w:line="440" w:lineRule="atLeast"/>
        <w:ind w:firstLine="3600" w:firstLineChars="15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  账号：   </w:t>
      </w:r>
      <w:r>
        <w:rPr>
          <w:color w:val="000000"/>
          <w:sz w:val="24"/>
          <w:szCs w:val="24"/>
          <w:bCs/>
          <w:rFonts w:ascii="方正仿宋_GBK" w:hAnsi="黑体" w:eastAsia="方正仿宋_GBK" w:hint="eastAsia"/>
        </w:rPr>
      </w:r>
    </w:p>
    <w:p>
      <w:pPr>
        <w:pStyle w:val="Normal"/>
        <w:jc w:val="start"/>
        <w:spacing w:line="440" w:lineRule="atLeast"/>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签订日期：   年   月  日       签订日期：   年   月  日</w:t>
      </w:r>
      <w:r>
        <w:rPr>
          <w:color w:val="000000"/>
          <w:sz w:val="24"/>
          <w:szCs w:val="24"/>
          <w:bCs/>
          <w:rFonts w:ascii="方正仿宋_GBK" w:hAnsi="黑体" w:eastAsia="方正仿宋_GBK" w:hint="eastAsia"/>
        </w:rPr>
      </w:r>
    </w:p>
    <w:p>
      <w:pPr>
        <w:pStyle w:val="Normal"/>
        <w:jc w:val="center"/>
        <w:tabs>
          <w:tab w:val="left" w:pos="9000"/>
        </w:tabs>
        <w:spacing w:line="276" w:lineRule="auto"/>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start"/>
        <w:spacing w:line="560" w:lineRule="exact"/>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start"/>
        <w:spacing w:line="560" w:lineRule="exact"/>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r>
    </w:p>
    <w:p>
      <w:pPr>
        <w:pStyle w:val="Normal"/>
        <w:snapToGrid w:val="0"/>
        <w:spacing w:line="400" w:lineRule="exact"/>
        <w:ind w:firstLine="480" w:firstLineChars="200"/>
        <w:rPr>
          <w:color w:val="000000"/>
          <w:sz w:val="24"/>
          <w:szCs w:val="24"/>
          <w:bCs/>
          <w:iCs/>
          <w:rFonts w:ascii="方正仿宋_GBK" w:hAnsi="黑体" w:eastAsia="方正仿宋_GBK"/>
        </w:rPr>
      </w:pPr>
      <w:bookmarkEnd w:id="63"/>
      <w:bookmarkEnd w:id="64"/>
      <w:r>
        <w:br w:type="page"/>
        <w:rPr>
          <w:color w:val="000000"/>
          <w:sz w:val="24"/>
          <w:szCs w:val="24"/>
          <w:bCs/>
          <w:iCs/>
          <w:rFonts w:ascii="方正仿宋_GBK" w:hAnsi="黑体" w:eastAsia="方正仿宋_GBK"/>
        </w:rPr>
      </w:r>
      <w:r>
        <w:rPr>
          <w:color w:val="000000"/>
          <w:sz w:val="24"/>
          <w:szCs w:val="24"/>
          <w:bCs/>
          <w:iCs/>
          <w:rFonts w:ascii="方正仿宋_GBK" w:hAnsi="黑体" w:eastAsia="方正仿宋_GBK" w:hint="eastAsia"/>
        </w:rPr>
      </w:r>
    </w:p>
    <w:p>
      <w:pPr>
        <w:pStyle w:val="Normal"/>
        <w:jc w:val="center"/>
        <w:spacing w:line="560" w:lineRule="exact"/>
        <w:ind w:firstLine="562" w:firstLineChars="200"/>
        <w:rPr>
          <w:b w:val="1"/>
          <w:color w:val="000000"/>
          <w:szCs w:val="30"/>
          <w:bCs/>
          <w:rFonts w:ascii="黑体" w:hAnsi="黑体" w:eastAsia="黑体" w:hint="eastAsia"/>
        </w:rPr>
      </w:pPr>
      <w:bookmarkEnd w:id="65"/>
      <w:bookmarkEnd w:id="66"/>
      <w:r>
        <w:rPr>
          <w:b w:val="1"/>
          <w:color w:val="000000"/>
          <w:szCs w:val="30"/>
          <w:bCs/>
          <w:rFonts w:ascii="黑体" w:hAnsi="黑体" w:eastAsia="黑体" w:hint="eastAsia"/>
        </w:rPr>
        <w:t xml:space="preserve">第六篇  响应文件格式要求</w:t>
      </w:r>
      <w:r>
        <w:rPr>
          <w:b w:val="1"/>
          <w:color w:val="000000"/>
          <w:szCs w:val="30"/>
          <w:bCs/>
          <w:rFonts w:ascii="黑体" w:hAnsi="黑体" w:eastAsia="黑体" w:hint="eastAsia"/>
        </w:rPr>
      </w:r>
    </w:p>
    <w:p>
      <w:pPr>
        <w:pStyle w:val="Normal"/>
        <w:spacing w:line="44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一、经济部分</w:t>
      </w:r>
      <w:r>
        <w:rPr>
          <w:color w:val="000000"/>
          <w:sz w:val="24"/>
          <w:szCs w:val="24"/>
          <w:bCs/>
          <w:rFonts w:ascii="方正仿宋_GBK" w:hAnsi="黑体" w:eastAsia="方正仿宋_GBK" w:hint="eastAsia"/>
        </w:rPr>
      </w:r>
    </w:p>
    <w:p>
      <w:pPr>
        <w:pStyle w:val="Normal"/>
        <w:spacing w:line="44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（一）报价函（格式）</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bookmarkStart w:name="_Toc4492" w:id="67"/>
      <w:bookmarkStart w:name="_Toc26889" w:id="68"/>
      <w:bookmarkStart w:name="_Toc26034" w:id="69"/>
      <w:bookmarkStart w:name="_Toc25024" w:id="70"/>
      <w:bookmarkEnd w:id="67"/>
      <w:bookmarkEnd w:id="68"/>
      <w:bookmarkEnd w:id="69"/>
      <w:bookmarkEnd w:id="70"/>
      <w:r>
        <w:rPr>
          <w:color w:val="000000"/>
          <w:sz w:val="24"/>
          <w:szCs w:val="24"/>
          <w:bCs/>
          <w:rFonts w:ascii="方正仿宋_GBK" w:hAnsi="黑体" w:eastAsia="方正仿宋_GBK" w:hint="eastAsia"/>
        </w:rPr>
        <w:t xml:space="preserve">二、技术部分</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（一）技术需求响应偏离表</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（二）其他资料（格式自定）</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bookmarkStart w:name="_Toc681" w:id="71"/>
      <w:bookmarkStart w:name="_Toc11655" w:id="72"/>
      <w:bookmarkStart w:name="_Toc8494" w:id="73"/>
      <w:bookmarkStart w:name="_Toc11187" w:id="74"/>
      <w:bookmarkEnd w:id="71"/>
      <w:bookmarkEnd w:id="72"/>
      <w:bookmarkEnd w:id="73"/>
      <w:bookmarkEnd w:id="74"/>
      <w:r>
        <w:rPr>
          <w:color w:val="000000"/>
          <w:sz w:val="24"/>
          <w:szCs w:val="24"/>
          <w:bCs/>
          <w:rFonts w:ascii="方正仿宋_GBK" w:hAnsi="黑体" w:eastAsia="方正仿宋_GBK" w:hint="eastAsia"/>
        </w:rPr>
        <w:t xml:space="preserve">三、商务部分</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（一）项目商务响应偏离表</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（二）其它优惠服务承诺（格式自定）</w:t>
      </w:r>
      <w:r>
        <w:rPr>
          <w:color w:val="000000"/>
          <w:sz w:val="24"/>
          <w:szCs w:val="24"/>
          <w:bCs/>
          <w:rFonts w:ascii="方正仿宋_GBK" w:hAnsi="黑体" w:eastAsia="方正仿宋_GBK" w:hint="eastAsia"/>
        </w:rPr>
      </w:r>
    </w:p>
    <w:p>
      <w:pPr>
        <w:pStyle w:val="Normal"/>
        <w:spacing w:line="44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四、资格条件及其他</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（一）法人营业执照（副本）或事业单位法人证书（副本）或个体工商户营业执照或有效的自然人身份证明或社会团体法人登记证书复印件</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（二）法定代表人身份证明书（格式）</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（三）法定代表人授权委托书（格式）</w:t>
      </w:r>
      <w:r>
        <w:rPr>
          <w:color w:val="000000"/>
          <w:sz w:val="24"/>
          <w:szCs w:val="24"/>
          <w:bCs/>
          <w:rFonts w:ascii="方正仿宋_GBK" w:hAnsi="黑体" w:eastAsia="方正仿宋_GBK" w:hint="eastAsia"/>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（四）基本资格条件承诺函（格式）</w:t>
      </w:r>
      <w:r>
        <w:rPr>
          <w:color w:val="000000"/>
          <w:sz w:val="24"/>
          <w:szCs w:val="24"/>
          <w:bCs/>
          <w:rFonts w:ascii="方正仿宋_GBK" w:hAnsi="黑体" w:eastAsia="方正仿宋_GBK" w:hint="eastAsia"/>
        </w:rPr>
      </w:r>
    </w:p>
    <w:p>
      <w:pPr>
        <w:pStyle w:val="Normal"/>
        <w:spacing w:line="44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（五）特定资格条件证明材料复印件</w:t>
      </w:r>
      <w:r>
        <w:rPr>
          <w:color w:val="000000"/>
          <w:sz w:val="24"/>
          <w:szCs w:val="24"/>
          <w:bCs/>
          <w:rFonts w:ascii="方正仿宋_GBK" w:hAnsi="黑体" w:eastAsia="方正仿宋_GBK" w:hint="eastAsia"/>
        </w:rPr>
      </w:r>
    </w:p>
    <w:p>
      <w:pPr>
        <w:pStyle w:val="Normal"/>
        <w:spacing w:line="44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五、其他应提供的资料</w:t>
      </w:r>
      <w:r>
        <w:rPr>
          <w:color w:val="000000"/>
          <w:sz w:val="24"/>
          <w:szCs w:val="24"/>
          <w:bCs/>
          <w:rFonts w:ascii="方正仿宋_GBK" w:hAnsi="黑体" w:eastAsia="方正仿宋_GBK" w:hint="eastAsia"/>
        </w:rPr>
      </w:r>
    </w:p>
    <w:p>
      <w:pPr>
        <w:pStyle w:val="Normal"/>
        <w:spacing w:line="44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（一）供应商中小微企业声明函、残疾人福利性单位声明函</w:t>
      </w:r>
      <w:r>
        <w:rPr>
          <w:color w:val="000000"/>
          <w:sz w:val="24"/>
          <w:szCs w:val="24"/>
          <w:bCs/>
          <w:rFonts w:ascii="方正仿宋_GBK" w:hAnsi="黑体" w:eastAsia="方正仿宋_GBK" w:hint="eastAsia"/>
        </w:rPr>
      </w:r>
    </w:p>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（二）其他与项目有关的资料（自附）</w:t>
      </w:r>
      <w:r>
        <w:rPr>
          <w:color w:val="000000"/>
          <w:sz w:val="24"/>
          <w:szCs w:val="24"/>
          <w:bCs/>
          <w:rFonts w:ascii="方正仿宋_GBK" w:hAnsi="黑体" w:eastAsia="方正仿宋_GBK" w:hint="eastAsia"/>
        </w:rPr>
      </w:r>
    </w:p>
    <w:p>
      <w:pPr>
        <w:pStyle w:val="Normal"/>
        <w:spacing w:line="440" w:lineRule="exact"/>
        <w:ind w:firstLine="482" w:firstLineChars="200"/>
        <w:rPr>
          <w:b w:val="1"/>
          <w:color w:val="000000"/>
          <w:sz w:val="24"/>
          <w:szCs w:val="24"/>
          <w:bCs/>
          <w:rFonts w:ascii="黑体" w:hAnsi="黑体" w:eastAsia="黑体" w:hint="eastAsia"/>
        </w:rPr>
      </w:pPr>
      <w:r>
        <w:rPr>
          <w:b w:val="1"/>
          <w:color w:val="000000"/>
          <w:sz w:val="24"/>
          <w:szCs w:val="24"/>
          <w:bCs/>
          <w:rFonts w:ascii="黑体" w:hAnsi="黑体" w:eastAsia="黑体" w:hint="eastAsia"/>
        </w:rPr>
      </w:r>
    </w:p>
    <w:p>
      <w:pPr>
        <w:pStyle w:val="Normal"/>
        <w:snapToGrid w:val="0"/>
        <w:spacing w:line="360" w:lineRule="auto"/>
        <w:rPr>
          <w:b w:val="1"/>
          <w:color w:val="000000"/>
          <w:sz w:val="24"/>
          <w:szCs w:val="24"/>
          <w:bCs/>
          <w:bdr w:val="single" w:color="000000" w:sz="4" w:space="0"/>
          <w:rFonts w:ascii="黑体" w:hAnsi="黑体" w:eastAsia="黑体" w:hint="eastAsia"/>
        </w:rPr>
        <w:sectPr>
          <w:headerReference r:id="rId10" w:type="default"/>
          <w:type w:val="nextPage"/>
          <w:docGrid w:type="default" w:linePitch="380" w:charSpace="-5735"/>
          <w:pgSz w:w="11907" w:h="16840"/>
          <w:pgMar w:top="1134" w:right="1191" w:bottom="1134" w:left="1304" w:header="851" w:footer="992" w:gutter="0"/>
        </w:sectPr>
      </w:pPr>
      <w:r>
        <w:rPr>
          <w:b w:val="1"/>
          <w:color w:val="000000"/>
          <w:sz w:val="24"/>
          <w:szCs w:val="24"/>
          <w:bCs/>
          <w:bdr w:val="single" w:color="000000" w:sz="4" w:space="0"/>
          <w:rFonts w:ascii="黑体" w:hAnsi="黑体" w:eastAsia="黑体" w:hint="eastAsia"/>
        </w:rPr>
      </w:r>
    </w:p>
    <w:p>
      <w:pPr>
        <w:pStyle w:val="Heading3"/>
        <w:spacing w:after="0" w:before="0" w:line="360" w:lineRule="auto"/>
        <w:rPr>
          <w:b w:val="0"/>
          <w:color w:val="000000"/>
          <w:sz w:val="24"/>
          <w:szCs w:val="24"/>
          <w:bCs/>
          <w:rFonts w:ascii="方正仿宋_GBK" w:hAnsi="黑体" w:eastAsia="方正仿宋_GBK"/>
        </w:rPr>
      </w:pPr>
      <w:bookmarkStart w:name="_Toc313888360" w:id="75"/>
      <w:bookmarkStart w:name="_Toc342913419" w:id="76"/>
      <w:bookmarkStart w:name="_Toc403569798" w:id="77"/>
      <w:bookmarkStart w:name="_Toc313008356" w:id="78"/>
      <w:bookmarkStart w:name="_Toc283382454" w:id="79"/>
      <w:bookmarkStart w:name="_Toc12789073" w:id="80"/>
      <w:bookmarkEnd w:id="75"/>
      <w:bookmarkEnd w:id="76"/>
      <w:bookmarkEnd w:id="77"/>
      <w:bookmarkEnd w:id="78"/>
      <w:r>
        <w:rPr>
          <w:b w:val="0"/>
          <w:color w:val="000000"/>
          <w:sz w:val="24"/>
          <w:szCs w:val="24"/>
          <w:bCs/>
          <w:rFonts w:ascii="方正仿宋_GBK" w:hAnsi="黑体" w:eastAsia="方正仿宋_GBK"/>
        </w:rPr>
        <w:t xml:space="preserve">一、经济部分</w:t>
      </w:r>
      <w:r>
        <w:rPr>
          <w:b w:val="0"/>
          <w:color w:val="000000"/>
          <w:sz w:val="24"/>
          <w:szCs w:val="24"/>
          <w:bCs/>
          <w:rFonts w:ascii="方正仿宋_GBK" w:hAnsi="黑体" w:eastAsia="方正仿宋_GBK"/>
        </w:rPr>
      </w:r>
    </w:p>
    <w:p>
      <w:pPr>
        <w:pStyle w:val="Normal"/>
        <w:snapToGrid w:val="0"/>
        <w:tabs>
          <w:tab w:val="left" w:pos="6300"/>
        </w:tabs>
        <w:spacing w:line="360" w:lineRule="auto"/>
        <w:ind w:firstLine="480" w:firstLineChars="200"/>
        <w:rPr>
          <w:color w:val="000000"/>
          <w:sz w:val="24"/>
          <w:szCs w:val="24"/>
          <w:bCs/>
          <w:rFonts w:ascii="方正仿宋_GBK" w:hAnsi="黑体" w:eastAsia="方正仿宋_GBK" w:hint="eastAsia"/>
        </w:rPr>
      </w:pPr>
      <w:bookmarkEnd w:id="79"/>
      <w:bookmarkEnd w:id="80"/>
      <w:r>
        <w:rPr>
          <w:color w:val="000000"/>
          <w:sz w:val="24"/>
          <w:szCs w:val="24"/>
          <w:bCs/>
          <w:rFonts w:ascii="方正仿宋_GBK" w:hAnsi="黑体" w:eastAsia="方正仿宋_GBK" w:hint="eastAsia"/>
        </w:rPr>
        <w:t xml:space="preserve">（一）报价函</w:t>
      </w:r>
      <w:r>
        <w:rPr>
          <w:color w:val="000000"/>
          <w:sz w:val="24"/>
          <w:szCs w:val="24"/>
          <w:bCs/>
          <w:rFonts w:ascii="方正仿宋_GBK" w:hAnsi="黑体" w:eastAsia="方正仿宋_GBK" w:hint="eastAsia"/>
        </w:rPr>
      </w:r>
    </w:p>
    <w:p>
      <w:pPr>
        <w:pStyle w:val="Normal"/>
        <w:snapToGrid w:val="0"/>
        <w:jc w:val="center"/>
        <w:outlineLvl w:val="0"/>
        <w:tabs>
          <w:tab w:val="left" w:pos="6300"/>
        </w:tabs>
        <w:spacing w:line="480" w:lineRule="exact"/>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报价函</w:t>
      </w:r>
      <w:r>
        <w:rPr>
          <w:color w:val="000000"/>
          <w:sz w:val="24"/>
          <w:szCs w:val="24"/>
          <w:bCs/>
          <w:rFonts w:ascii="方正仿宋_GBK" w:hAnsi="黑体" w:eastAsia="方正仿宋_GBK" w:hint="eastAsia"/>
        </w:rPr>
      </w:r>
    </w:p>
    <w:p>
      <w:pPr>
        <w:pStyle w:val="Normal"/>
        <w:snapToGrid w:val="0"/>
        <w:tabs>
          <w:tab w:val="left" w:pos="6300"/>
        </w:tabs>
        <w:spacing w:line="360" w:lineRule="auto"/>
        <w:rPr>
          <w:u w:val="single"/>
          <w:color w:val="000000"/>
          <w:sz w:val="24"/>
          <w:szCs w:val="24"/>
          <w:bCs/>
          <w:rFonts w:ascii="方正仿宋_GBK" w:hAnsi="黑体" w:eastAsia="方正仿宋_GBK" w:hint="eastAsia"/>
        </w:rPr>
      </w:pPr>
      <w:r>
        <w:rPr>
          <w:u w:val="single"/>
          <w:color w:val="000000"/>
          <w:sz w:val="24"/>
          <w:szCs w:val="24"/>
          <w:bCs/>
          <w:rFonts w:ascii="方正仿宋_GBK" w:hAnsi="黑体" w:eastAsia="方正仿宋_GBK" w:hint="eastAsia"/>
        </w:rPr>
        <w:t xml:space="preserve">（采购人名称）</w:t>
      </w:r>
      <w:r>
        <w:rPr>
          <w:color w:val="000000"/>
          <w:sz w:val="24"/>
          <w:szCs w:val="24"/>
          <w:bCs/>
          <w:rFonts w:ascii="方正仿宋_GBK" w:hAnsi="黑体" w:eastAsia="方正仿宋_GBK" w:hint="eastAsia"/>
        </w:rPr>
        <w:t xml:space="preserve">：</w:t>
      </w:r>
      <w:r>
        <w:rPr>
          <w:color w:val="000000"/>
          <w:sz w:val="24"/>
          <w:szCs w:val="24"/>
          <w:bCs/>
          <w:rFonts w:ascii="方正仿宋_GBK" w:hAnsi="黑体" w:eastAsia="方正仿宋_GBK" w:hint="eastAsia"/>
        </w:rPr>
      </w:r>
    </w:p>
    <w:p>
      <w:pPr>
        <w:pStyle w:val="Normal"/>
        <w:snapToGrid w:val="0"/>
        <w:tabs>
          <w:tab w:val="left" w:pos="6300"/>
        </w:tabs>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我方收到____________________________（谈判项目名称）的竞争性谈判文件，经详细研究，决定参加该谈判项目的竞争谈判。</w:t>
      </w:r>
      <w:r>
        <w:rPr>
          <w:color w:val="000000"/>
          <w:sz w:val="24"/>
          <w:szCs w:val="24"/>
          <w:bCs/>
          <w:rFonts w:ascii="方正仿宋_GBK" w:hAnsi="黑体" w:eastAsia="方正仿宋_GBK" w:hint="eastAsia"/>
        </w:rPr>
      </w:r>
    </w:p>
    <w:p>
      <w:pPr>
        <w:pStyle w:val="Normal"/>
        <w:snapToGrid w:val="0"/>
        <w:tabs>
          <w:tab w:val="left" w:pos="6300"/>
        </w:tabs>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1、愿意按照竞争性谈判文件中的一切要求，提供本项目的交货及技术服务，初始报价为人民币大写：</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元整；人民币小写：</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元。以我公司最后报价为准。</w:t>
      </w:r>
      <w:r>
        <w:rPr>
          <w:color w:val="000000"/>
          <w:sz w:val="24"/>
          <w:szCs w:val="24"/>
          <w:bCs/>
          <w:rFonts w:ascii="方正仿宋_GBK" w:hAnsi="黑体" w:eastAsia="方正仿宋_GBK" w:hint="eastAsia"/>
        </w:rPr>
      </w:r>
    </w:p>
    <w:p>
      <w:pPr>
        <w:pStyle w:val="Normal"/>
        <w:snapToGrid w:val="0"/>
        <w:tabs>
          <w:tab w:val="left" w:pos="6300"/>
        </w:tabs>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2、我方现提交的响应文件为：响应文件正本</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份，副本</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份，电子文档</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份（如果有）。</w:t>
      </w:r>
      <w:r>
        <w:rPr>
          <w:color w:val="000000"/>
          <w:sz w:val="24"/>
          <w:szCs w:val="24"/>
          <w:bCs/>
          <w:rFonts w:ascii="方正仿宋_GBK" w:hAnsi="黑体" w:eastAsia="方正仿宋_GBK" w:hint="eastAsia"/>
        </w:rPr>
      </w:r>
    </w:p>
    <w:p>
      <w:pPr>
        <w:pStyle w:val="Normal"/>
        <w:snapToGrid w:val="0"/>
        <w:tabs>
          <w:tab w:val="left" w:pos="6300"/>
        </w:tabs>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3、我方承诺：本次谈判的有效期为90天。</w:t>
      </w:r>
      <w:r>
        <w:rPr>
          <w:color w:val="000000"/>
          <w:sz w:val="24"/>
          <w:szCs w:val="24"/>
          <w:bCs/>
          <w:rFonts w:ascii="方正仿宋_GBK" w:hAnsi="黑体" w:eastAsia="方正仿宋_GBK" w:hint="eastAsia"/>
        </w:rPr>
      </w:r>
    </w:p>
    <w:p>
      <w:pPr>
        <w:pStyle w:val="Normal"/>
        <w:snapToGrid w:val="0"/>
        <w:tabs>
          <w:tab w:val="left" w:pos="6300"/>
        </w:tabs>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4、我方完全理解和接受贵方竞争性谈判文件的一切规定和要求及谈判评审办法。</w:t>
      </w:r>
      <w:r>
        <w:rPr>
          <w:color w:val="000000"/>
          <w:sz w:val="24"/>
          <w:szCs w:val="24"/>
          <w:bCs/>
          <w:rFonts w:ascii="方正仿宋_GBK" w:hAnsi="黑体" w:eastAsia="方正仿宋_GBK" w:hint="eastAsia"/>
        </w:rPr>
      </w:r>
    </w:p>
    <w:p>
      <w:pPr>
        <w:pStyle w:val="Normal"/>
        <w:snapToGrid w:val="0"/>
        <w:tabs>
          <w:tab w:val="left" w:pos="6300"/>
        </w:tabs>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5、在整个竞争性谈判过程中，我方若有违规行为，接受按照《中华人民共和国政府采购法》和《竞争性谈判文件》之规定给予惩罚。</w:t>
      </w:r>
      <w:r>
        <w:rPr>
          <w:color w:val="000000"/>
          <w:sz w:val="24"/>
          <w:szCs w:val="24"/>
          <w:bCs/>
          <w:rFonts w:ascii="方正仿宋_GBK" w:hAnsi="黑体" w:eastAsia="方正仿宋_GBK" w:hint="eastAsia"/>
        </w:rPr>
      </w:r>
    </w:p>
    <w:p>
      <w:pPr>
        <w:pStyle w:val="Normal"/>
        <w:snapToGrid w:val="0"/>
        <w:tabs>
          <w:tab w:val="left" w:pos="6300"/>
        </w:tabs>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6、我方若成为成交供应商，将按照最终谈判结果签订合同，并且严格履行合同义务。本承诺函将成为合同不可分割的一部分，与合同具有同等的法律效力。</w:t>
      </w:r>
      <w:r>
        <w:rPr>
          <w:color w:val="000000"/>
          <w:sz w:val="24"/>
          <w:szCs w:val="24"/>
          <w:bCs/>
          <w:rFonts w:ascii="方正仿宋_GBK" w:hAnsi="黑体" w:eastAsia="方正仿宋_GBK" w:hint="eastAsia"/>
        </w:rPr>
      </w:r>
    </w:p>
    <w:p>
      <w:pPr>
        <w:pStyle w:val="Normal"/>
        <w:snapToGrid w:val="0"/>
        <w:tabs>
          <w:tab w:val="left" w:pos="6300"/>
        </w:tabs>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7、我方同意按竞争性谈判文件规定，交纳竞争性谈判文件要求的保证金。</w:t>
      </w:r>
      <w:r>
        <w:rPr>
          <w:color w:val="000000"/>
          <w:sz w:val="24"/>
          <w:szCs w:val="24"/>
          <w:bCs/>
          <w:rFonts w:ascii="方正仿宋_GBK" w:hAnsi="黑体" w:eastAsia="方正仿宋_GBK" w:hint="eastAsia"/>
        </w:rPr>
      </w:r>
    </w:p>
    <w:p>
      <w:pPr>
        <w:pStyle w:val="Normal"/>
        <w:snapToGrid w:val="0"/>
        <w:tabs>
          <w:tab w:val="left" w:pos="6300"/>
        </w:tabs>
        <w:spacing w:line="360" w:lineRule="auto"/>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供应商（公章）：</w:t>
      </w:r>
      <w:r>
        <w:rPr>
          <w:color w:val="000000"/>
          <w:sz w:val="24"/>
          <w:szCs w:val="24"/>
          <w:bCs/>
          <w:rFonts w:ascii="方正仿宋_GBK" w:hAnsi="黑体" w:eastAsia="方正仿宋_GBK" w:hint="eastAsia"/>
        </w:rPr>
      </w:r>
    </w:p>
    <w:p>
      <w:pPr>
        <w:pStyle w:val="Normal"/>
        <w:snapToGrid w:val="0"/>
        <w:tabs>
          <w:tab w:val="left" w:pos="6300"/>
        </w:tabs>
        <w:spacing w:line="360" w:lineRule="auto"/>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地址：  </w:t>
      </w:r>
      <w:r>
        <w:rPr>
          <w:color w:val="000000"/>
          <w:sz w:val="24"/>
          <w:szCs w:val="24"/>
          <w:bCs/>
          <w:rFonts w:ascii="方正仿宋_GBK" w:hAnsi="黑体" w:eastAsia="方正仿宋_GBK" w:hint="eastAsia"/>
        </w:rPr>
      </w:r>
    </w:p>
    <w:p>
      <w:pPr>
        <w:pStyle w:val="Normal"/>
        <w:snapToGrid w:val="0"/>
        <w:tabs>
          <w:tab w:val="left" w:pos="6300"/>
        </w:tabs>
        <w:spacing w:line="360" w:lineRule="auto"/>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电话：                           传真：</w:t>
      </w:r>
      <w:r>
        <w:rPr>
          <w:color w:val="000000"/>
          <w:sz w:val="24"/>
          <w:szCs w:val="24"/>
          <w:bCs/>
          <w:rFonts w:ascii="方正仿宋_GBK" w:hAnsi="黑体" w:eastAsia="方正仿宋_GBK" w:hint="eastAsia"/>
        </w:rPr>
      </w:r>
    </w:p>
    <w:p>
      <w:pPr>
        <w:pStyle w:val="Normal"/>
        <w:snapToGrid w:val="0"/>
        <w:tabs>
          <w:tab w:val="left" w:pos="6300"/>
        </w:tabs>
        <w:spacing w:line="360" w:lineRule="auto"/>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网址：                           邮编：</w:t>
      </w:r>
      <w:r>
        <w:rPr>
          <w:color w:val="000000"/>
          <w:sz w:val="24"/>
          <w:szCs w:val="24"/>
          <w:bCs/>
          <w:rFonts w:ascii="方正仿宋_GBK" w:hAnsi="黑体" w:eastAsia="方正仿宋_GBK" w:hint="eastAsia"/>
        </w:rPr>
      </w:r>
    </w:p>
    <w:p>
      <w:pPr>
        <w:pStyle w:val="Normal"/>
        <w:snapToGrid w:val="0"/>
        <w:tabs>
          <w:tab w:val="left" w:pos="6300"/>
        </w:tabs>
        <w:spacing w:line="360" w:lineRule="auto"/>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联系人：</w:t>
      </w:r>
      <w:r>
        <w:rPr>
          <w:color w:val="000000"/>
          <w:sz w:val="24"/>
          <w:szCs w:val="24"/>
          <w:bCs/>
          <w:rFonts w:ascii="方正仿宋_GBK" w:hAnsi="黑体" w:eastAsia="方正仿宋_GBK" w:hint="eastAsia"/>
        </w:rPr>
      </w:r>
    </w:p>
    <w:p>
      <w:pPr>
        <w:pStyle w:val="Normal"/>
        <w:snapToGrid w:val="0"/>
        <w:spacing w:line="360" w:lineRule="auto"/>
        <w:ind w:firstLine="480" w:firstLineChars="200"/>
        <w:rPr>
          <w:color w:val="000000"/>
          <w:sz w:val="24"/>
          <w:szCs w:val="24"/>
          <w:bCs/>
          <w:rFonts w:ascii="方正仿宋_GBK" w:hAnsi="黑体" w:eastAsia="方正仿宋_GBK" w:hint="eastAsia"/>
        </w:rPr>
        <w:sectPr>
          <w:type w:val="nextPage"/>
          <w:docGrid w:type="default" w:linePitch="380" w:charSpace="-5735"/>
          <w:pgSz w:w="11907" w:h="16840"/>
          <w:pgMar w:top="1134" w:right="1191" w:bottom="1134" w:left="1304" w:header="851" w:footer="992" w:gutter="0"/>
        </w:sectPr>
      </w:pPr>
      <w:r>
        <w:rPr>
          <w:color w:val="000000"/>
          <w:sz w:val="24"/>
          <w:szCs w:val="24"/>
          <w:bCs/>
          <w:rFonts w:ascii="方正仿宋_GBK" w:hAnsi="黑体" w:eastAsia="方正仿宋_GBK" w:hint="eastAsia"/>
        </w:rPr>
        <w:t xml:space="preserve">                               年   月  日</w:t>
      </w:r>
      <w:r>
        <w:rPr>
          <w:color w:val="000000"/>
          <w:sz w:val="24"/>
          <w:szCs w:val="24"/>
          <w:bCs/>
          <w:rFonts w:ascii="方正仿宋_GBK" w:hAnsi="黑体" w:eastAsia="方正仿宋_GBK" w:hint="eastAsia"/>
        </w:rPr>
      </w:r>
    </w:p>
    <w:p>
      <w:pPr>
        <w:pStyle w:val="Heading2"/>
        <w:snapToGrid w:val="0"/>
        <w:spacing w:after="0" w:before="0" w:line="400" w:lineRule="exact"/>
        <w:ind w:firstLine="480" w:firstLineChars="200"/>
        <w:rPr>
          <w:b w:val="0"/>
          <w:color w:val="000000"/>
          <w:sz w:val="24"/>
          <w:szCs w:val="24"/>
          <w:rFonts w:ascii="方正仿宋_GBK" w:hAnsi="黑体" w:eastAsia="方正仿宋_GBK" w:hint="eastAsia"/>
        </w:rPr>
      </w:pPr>
      <w:bookmarkStart w:name="_Toc18291" w:id="81"/>
      <w:bookmarkStart w:name="_Toc717" w:id="82"/>
      <w:bookmarkStart w:name="_Toc65660380" w:id="83"/>
      <w:bookmarkStart w:name="_Toc15609" w:id="84"/>
      <w:bookmarkStart w:name="_Toc25413" w:id="85"/>
      <w:bookmarkStart w:name="_Toc14073" w:id="86"/>
      <w:bookmarkStart w:name="_Toc22655" w:id="87"/>
      <w:bookmarkStart w:name="_Toc19670" w:id="88"/>
      <w:bookmarkStart w:name="_Toc403569799" w:id="89"/>
      <w:bookmarkStart w:name="_Toc313008357" w:id="90"/>
      <w:bookmarkStart w:name="_Toc342913420" w:id="91"/>
      <w:bookmarkStart w:name="_Toc313888361" w:id="92"/>
      <w:bookmarkEnd w:id="81"/>
      <w:bookmarkEnd w:id="82"/>
      <w:bookmarkEnd w:id="83"/>
      <w:bookmarkEnd w:id="84"/>
      <w:bookmarkEnd w:id="85"/>
      <w:bookmarkEnd w:id="86"/>
      <w:bookmarkEnd w:id="87"/>
      <w:bookmarkEnd w:id="88"/>
      <w:r>
        <w:rPr>
          <w:b w:val="0"/>
          <w:color w:val="000000"/>
          <w:sz w:val="24"/>
          <w:szCs w:val="24"/>
          <w:rFonts w:ascii="方正仿宋_GBK" w:hAnsi="黑体" w:eastAsia="方正仿宋_GBK" w:hint="eastAsia"/>
        </w:rPr>
        <w:t xml:space="preserve">二、技术部分</w:t>
      </w:r>
      <w:r>
        <w:rPr>
          <w:b w:val="0"/>
          <w:color w:val="000000"/>
          <w:sz w:val="24"/>
          <w:szCs w:val="24"/>
          <w:rFonts w:ascii="方正仿宋_GBK" w:hAnsi="黑体" w:eastAsia="方正仿宋_GBK" w:hint="eastAsia"/>
        </w:rPr>
      </w:r>
    </w:p>
    <w:p>
      <w:pPr>
        <w:pStyle w:val="Normal"/>
        <w:spacing w:line="4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（一）技术需求响应偏离表                        </w:t>
      </w:r>
      <w:r>
        <w:rPr>
          <w:color w:val="000000"/>
          <w:sz w:val="24"/>
          <w:szCs w:val="24"/>
          <w:rFonts w:ascii="方正仿宋_GBK" w:hAnsi="黑体" w:eastAsia="方正仿宋_GBK" w:hint="eastAsia"/>
        </w:rPr>
      </w:r>
    </w:p>
    <w:p>
      <w:pPr>
        <w:pStyle w:val="Normal"/>
        <w:spacing w:line="4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谈判项目名称：</w:t>
      </w:r>
      <w:r>
        <w:rPr>
          <w:color w:val="000000"/>
          <w:sz w:val="24"/>
          <w:szCs w:val="24"/>
          <w:rFonts w:ascii="方正仿宋_GBK" w:hAnsi="黑体" w:eastAsia="方正仿宋_GBK" w:hint="eastAsia"/>
        </w:rPr>
      </w:r>
    </w:p>
    <w:tbl>
      <w:tblPr>
        <w:tblW w:w="0" w:type="auto"/>
        <w:jc w:val="center"/>
        <w:tblInd w:type="dxa" w:w="-108.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1218.000000"/>
        <w:gridCol w:w="2844.000000"/>
        <w:gridCol w:w="2952.000000"/>
        <w:gridCol w:w="2212.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1218" w:type="dxa"/>
            <w:vAlign w:val="center"/>
            <w:textDirection w:val="lrTb"/>
          </w:tcPr>
          <w:p>
            <w:pPr>
              <w:pStyle w:val="Normal"/>
              <w:snapToGrid w:val="0"/>
              <w:jc w:val="center"/>
              <w:outlineLvl w:val="0"/>
              <w:tabs>
                <w:tab w:val="left" w:pos="6300"/>
              </w:tabs>
              <w:rPr>
                <w:color w:val="000000"/>
                <w:sz w:val="24"/>
                <w:szCs w:val="24"/>
                <w:rFonts w:ascii="方正仿宋_GBK" w:hAnsi="黑体" w:eastAsia="方正仿宋_GBK" w:hint="eastAsia"/>
              </w:rPr>
            </w:pPr>
            <w:bookmarkStart w:name="_Toc5619" w:id="93"/>
            <w:bookmarkStart w:name="_Toc7570" w:id="94"/>
            <w:bookmarkStart w:name="_Toc18402" w:id="95"/>
            <w:bookmarkStart w:name="_Toc12638" w:id="96"/>
            <w:bookmarkStart w:name="_Toc31501" w:id="97"/>
            <w:bookmarkEnd w:id="93"/>
            <w:bookmarkEnd w:id="94"/>
            <w:bookmarkEnd w:id="95"/>
            <w:bookmarkEnd w:id="96"/>
            <w:bookmarkEnd w:id="97"/>
            <w:r>
              <w:rPr>
                <w:color w:val="000000"/>
                <w:sz w:val="24"/>
                <w:szCs w:val="24"/>
                <w:rFonts w:ascii="方正仿宋_GBK" w:hAnsi="黑体" w:eastAsia="方正仿宋_GBK" w:hint="eastAsia"/>
              </w:rPr>
              <w:t xml:space="preserve">序号</w:t>
            </w:r>
            <w:r>
              <w:rPr>
                <w:color w:val="000000"/>
                <w:sz w:val="24"/>
                <w:szCs w:val="24"/>
                <w:rFonts w:ascii="方正仿宋_GBK" w:hAnsi="黑体" w:eastAsia="方正仿宋_GBK" w:hint="eastAsia"/>
              </w:rPr>
            </w:r>
          </w:p>
        </w:tc>
        <w:tc>
          <w:tcPr>
            <w:tcW w:w="2844" w:type="dxa"/>
            <w:vAlign w:val="center"/>
            <w:textDirection w:val="lrTb"/>
          </w:tcPr>
          <w:p>
            <w:pPr>
              <w:pStyle w:val="Normal"/>
              <w:snapToGrid w:val="0"/>
              <w:jc w:val="center"/>
              <w:outlineLvl w:val="0"/>
              <w:tabs>
                <w:tab w:val="left" w:pos="6300"/>
              </w:tabs>
              <w:rPr>
                <w:color w:val="000000"/>
                <w:sz w:val="24"/>
                <w:szCs w:val="24"/>
                <w:rFonts w:ascii="方正仿宋_GBK" w:hAnsi="黑体" w:eastAsia="方正仿宋_GBK" w:hint="eastAsia"/>
              </w:rPr>
            </w:pPr>
            <w:bookmarkStart w:name="_Toc32257" w:id="98"/>
            <w:bookmarkStart w:name="_Toc16229" w:id="99"/>
            <w:bookmarkStart w:name="_Toc18503" w:id="100"/>
            <w:bookmarkStart w:name="_Toc26745" w:id="101"/>
            <w:bookmarkStart w:name="_Toc16642" w:id="102"/>
            <w:bookmarkEnd w:id="98"/>
            <w:bookmarkEnd w:id="99"/>
            <w:bookmarkEnd w:id="100"/>
            <w:bookmarkEnd w:id="101"/>
            <w:bookmarkEnd w:id="102"/>
            <w:r>
              <w:rPr>
                <w:color w:val="000000"/>
                <w:sz w:val="24"/>
                <w:szCs w:val="24"/>
                <w:rFonts w:ascii="方正仿宋_GBK" w:hAnsi="黑体" w:eastAsia="方正仿宋_GBK" w:hint="eastAsia"/>
              </w:rPr>
              <w:t xml:space="preserve">采购需求</w:t>
            </w:r>
            <w:r>
              <w:rPr>
                <w:color w:val="000000"/>
                <w:sz w:val="24"/>
                <w:szCs w:val="24"/>
                <w:rFonts w:ascii="方正仿宋_GBK" w:hAnsi="黑体" w:eastAsia="方正仿宋_GBK" w:hint="eastAsia"/>
              </w:rPr>
            </w:r>
          </w:p>
        </w:tc>
        <w:tc>
          <w:tcPr>
            <w:tcW w:w="2952" w:type="dxa"/>
            <w:vAlign w:val="center"/>
            <w:textDirection w:val="lrTb"/>
          </w:tcPr>
          <w:p>
            <w:pPr>
              <w:pStyle w:val="Normal"/>
              <w:snapToGrid w:val="0"/>
              <w:jc w:val="center"/>
              <w:outlineLvl w:val="0"/>
              <w:tabs>
                <w:tab w:val="left" w:pos="6300"/>
              </w:tabs>
              <w:rPr>
                <w:color w:val="000000"/>
                <w:sz w:val="24"/>
                <w:szCs w:val="24"/>
                <w:rFonts w:ascii="方正仿宋_GBK" w:hAnsi="黑体" w:eastAsia="方正仿宋_GBK" w:hint="eastAsia"/>
              </w:rPr>
            </w:pPr>
            <w:bookmarkStart w:name="_Toc3863" w:id="103"/>
            <w:bookmarkStart w:name="_Toc19271" w:id="104"/>
            <w:bookmarkStart w:name="_Toc1886" w:id="105"/>
            <w:bookmarkStart w:name="_Toc31564" w:id="106"/>
            <w:bookmarkStart w:name="_Toc19733" w:id="107"/>
            <w:bookmarkEnd w:id="103"/>
            <w:bookmarkEnd w:id="104"/>
            <w:bookmarkEnd w:id="105"/>
            <w:bookmarkEnd w:id="106"/>
            <w:bookmarkEnd w:id="107"/>
            <w:r>
              <w:rPr>
                <w:color w:val="000000"/>
                <w:sz w:val="24"/>
                <w:szCs w:val="24"/>
                <w:rFonts w:ascii="方正仿宋_GBK" w:hAnsi="黑体" w:eastAsia="方正仿宋_GBK" w:hint="eastAsia"/>
              </w:rPr>
              <w:t xml:space="preserve">响应情况</w:t>
            </w:r>
            <w:r>
              <w:rPr>
                <w:color w:val="000000"/>
                <w:sz w:val="24"/>
                <w:szCs w:val="24"/>
                <w:rFonts w:ascii="方正仿宋_GBK" w:hAnsi="黑体" w:eastAsia="方正仿宋_GBK" w:hint="eastAsia"/>
              </w:rPr>
            </w:r>
          </w:p>
        </w:tc>
        <w:tc>
          <w:tcPr>
            <w:tcW w:w="2212" w:type="dxa"/>
            <w:vAlign w:val="center"/>
            <w:textDirection w:val="lrTb"/>
          </w:tcPr>
          <w:p>
            <w:pPr>
              <w:pStyle w:val="Normal"/>
              <w:snapToGrid w:val="0"/>
              <w:jc w:val="center"/>
              <w:outlineLvl w:val="0"/>
              <w:tabs>
                <w:tab w:val="left" w:pos="6300"/>
              </w:tabs>
              <w:rPr>
                <w:color w:val="000000"/>
                <w:sz w:val="24"/>
                <w:szCs w:val="24"/>
                <w:rFonts w:ascii="方正仿宋_GBK" w:hAnsi="黑体" w:eastAsia="方正仿宋_GBK" w:hint="eastAsia"/>
              </w:rPr>
            </w:pPr>
            <w:bookmarkStart w:name="_Toc118" w:id="108"/>
            <w:bookmarkStart w:name="_Toc9444" w:id="109"/>
            <w:bookmarkStart w:name="_Toc5581" w:id="110"/>
            <w:bookmarkStart w:name="_Toc15442" w:id="111"/>
            <w:bookmarkStart w:name="_Toc8332" w:id="112"/>
            <w:bookmarkEnd w:id="108"/>
            <w:bookmarkEnd w:id="109"/>
            <w:bookmarkEnd w:id="110"/>
            <w:bookmarkEnd w:id="111"/>
            <w:bookmarkEnd w:id="112"/>
            <w:r>
              <w:rPr>
                <w:color w:val="000000"/>
                <w:sz w:val="24"/>
                <w:szCs w:val="24"/>
                <w:rFonts w:ascii="方正仿宋_GBK" w:hAnsi="黑体" w:eastAsia="方正仿宋_GBK" w:hint="eastAsia"/>
              </w:rPr>
              <w:t xml:space="preserve">差异说明</w:t>
            </w:r>
            <w:r>
              <w:rPr>
                <w:color w:val="000000"/>
                <w:sz w:val="24"/>
                <w:szCs w:val="24"/>
                <w:rFonts w:ascii="方正仿宋_GBK" w:hAnsi="黑体" w:eastAsia="方正仿宋_GBK"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1218"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844"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952" w:type="dxa"/>
            <w:vAlign w:val="center"/>
            <w:textDirection w:val="lrTb"/>
          </w:tcPr>
          <w:p>
            <w:pPr>
              <w:pStyle w:val="Normal"/>
              <w:snapToGrid w:val="0"/>
              <w:jc w:val="center"/>
              <w:outlineLvl w:val="0"/>
              <w:tabs>
                <w:tab w:val="left" w:pos="6300"/>
              </w:tabs>
              <w:rPr>
                <w:color w:val="000000"/>
                <w:sz w:val="24"/>
                <w:szCs w:val="24"/>
                <w:rFonts w:ascii="方正仿宋_GBK" w:hAnsi="黑体" w:eastAsia="方正仿宋_GBK" w:hint="eastAsia"/>
              </w:rPr>
            </w:pPr>
            <w:bookmarkStart w:name="_Toc19058" w:id="113"/>
            <w:bookmarkStart w:name="_Toc10060" w:id="114"/>
            <w:bookmarkStart w:name="_Toc17875" w:id="115"/>
            <w:bookmarkStart w:name="_Toc3740" w:id="116"/>
            <w:bookmarkStart w:name="_Toc30398" w:id="117"/>
            <w:bookmarkEnd w:id="113"/>
            <w:bookmarkEnd w:id="114"/>
            <w:bookmarkEnd w:id="115"/>
            <w:bookmarkEnd w:id="116"/>
            <w:bookmarkEnd w:id="117"/>
            <w:r>
              <w:rPr>
                <w:color w:val="000000"/>
                <w:sz w:val="24"/>
                <w:szCs w:val="24"/>
                <w:rFonts w:ascii="方正仿宋_GBK" w:hAnsi="黑体" w:eastAsia="方正仿宋_GBK" w:hint="eastAsia"/>
              </w:rPr>
              <w:t xml:space="preserve">提醒：请注明技术参数或具体内容以及响应文件中技术参数或具体内容的位置（页码）</w:t>
            </w:r>
            <w:r>
              <w:rPr>
                <w:color w:val="000000"/>
                <w:sz w:val="24"/>
                <w:szCs w:val="24"/>
                <w:rFonts w:ascii="方正仿宋_GBK" w:hAnsi="黑体" w:eastAsia="方正仿宋_GBK" w:hint="eastAsia"/>
              </w:rPr>
            </w:r>
          </w:p>
        </w:tc>
        <w:tc>
          <w:tcPr>
            <w:tcW w:w="221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1218"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844"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95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21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1218"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844"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95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21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1218"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844"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95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21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1218"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844"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95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21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1218"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844"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95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21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1218"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844"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95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21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1218"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844"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95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21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1218"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844"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95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21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1" w:hRule="atLeast"/>
        </w:trPr>
        <w:tc>
          <w:tcPr>
            <w:tcW w:w="1218"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844"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95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21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r>
    </w:tbl>
    <w:p>
      <w:pPr>
        <w:pStyle w:val="Normal"/>
        <w:spacing w:line="500" w:lineRule="exact"/>
        <w:ind w:firstLine="600" w:firstLineChars="25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供应商：                         法定代表人（或其授权代表）或自然人：</w:t>
      </w:r>
      <w:r>
        <w:rPr>
          <w:color w:val="000000"/>
          <w:sz w:val="24"/>
          <w:szCs w:val="24"/>
          <w:rFonts w:ascii="方正仿宋_GBK" w:hAnsi="黑体" w:eastAsia="方正仿宋_GBK" w:hint="eastAsia"/>
        </w:rPr>
      </w:r>
    </w:p>
    <w:p>
      <w:pPr>
        <w:pStyle w:val="Normal"/>
        <w:spacing w:line="500" w:lineRule="exact"/>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    </w:t>
      </w:r>
      <w:r>
        <w:rPr>
          <w:color w:val="000000"/>
          <w:sz w:val="24"/>
          <w:szCs w:val="24"/>
          <w:rFonts w:ascii="方正仿宋_GBK" w:hAnsi="黑体" w:eastAsia="方正仿宋_GBK" w:hint="eastAsia"/>
        </w:rPr>
      </w:r>
    </w:p>
    <w:p>
      <w:pPr>
        <w:pStyle w:val="Normal"/>
        <w:spacing w:line="500" w:lineRule="exact"/>
        <w:ind w:firstLine="720" w:firstLineChars="3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（供应商公章）                               （签署或盖章）</w:t>
      </w:r>
      <w:r>
        <w:rPr>
          <w:color w:val="000000"/>
          <w:sz w:val="24"/>
          <w:szCs w:val="24"/>
          <w:rFonts w:ascii="方正仿宋_GBK" w:hAnsi="黑体" w:eastAsia="方正仿宋_GBK" w:hint="eastAsia"/>
        </w:rPr>
      </w:r>
    </w:p>
    <w:p>
      <w:pPr>
        <w:pStyle w:val="Normal"/>
        <w:snapToGrid w:val="0"/>
        <w:tabs>
          <w:tab w:val="left" w:pos="6300"/>
        </w:tabs>
        <w:spacing w:line="500" w:lineRule="exact"/>
        <w:ind w:firstLine="57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                                            年     月     日</w:t>
      </w:r>
      <w:r>
        <w:rPr>
          <w:color w:val="000000"/>
          <w:sz w:val="24"/>
          <w:szCs w:val="24"/>
          <w:rFonts w:ascii="方正仿宋_GBK" w:hAnsi="黑体" w:eastAsia="方正仿宋_GBK" w:hint="eastAsia"/>
        </w:rPr>
      </w:r>
    </w:p>
    <w:p>
      <w:pPr>
        <w:pStyle w:val="Normal"/>
        <w:snapToGrid w:val="0"/>
        <w:tabs>
          <w:tab w:val="left" w:pos="6300"/>
        </w:tabs>
        <w:spacing w:line="4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注：</w:t>
      </w:r>
      <w:r>
        <w:rPr>
          <w:color w:val="000000"/>
          <w:sz w:val="24"/>
          <w:szCs w:val="24"/>
          <w:rFonts w:ascii="方正仿宋_GBK" w:hAnsi="黑体" w:eastAsia="方正仿宋_GBK" w:hint="eastAsia"/>
        </w:rPr>
      </w:r>
    </w:p>
    <w:p>
      <w:pPr>
        <w:pStyle w:val="Normal"/>
        <w:snapToGrid w:val="0"/>
        <w:tabs>
          <w:tab w:val="left" w:pos="6300"/>
        </w:tabs>
        <w:spacing w:line="4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1.本表即为对本项目“第三篇  谈判项目技术需求”中所列条款进行比较和响应；</w:t>
      </w:r>
      <w:r>
        <w:rPr>
          <w:color w:val="000000"/>
          <w:sz w:val="24"/>
          <w:szCs w:val="24"/>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2.本表可扩展。</w:t>
      </w:r>
      <w:r>
        <w:rPr>
          <w:color w:val="000000"/>
          <w:sz w:val="24"/>
          <w:szCs w:val="24"/>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rFonts w:ascii="方正仿宋_GBK" w:hAnsi="黑体" w:eastAsia="方正仿宋_GBK" w:hint="eastAsia"/>
        </w:rPr>
      </w:pPr>
      <w:r>
        <w:br w:type="page"/>
        <w:rPr>
          <w:color w:val="000000"/>
          <w:sz w:val="24"/>
          <w:szCs w:val="24"/>
          <w:rFonts w:ascii="方正仿宋_GBK" w:hAnsi="黑体" w:eastAsia="方正仿宋_GBK" w:hint="eastAsia"/>
        </w:rPr>
      </w:r>
      <w:r>
        <w:rPr>
          <w:color w:val="000000"/>
          <w:sz w:val="24"/>
          <w:szCs w:val="24"/>
          <w:rFonts w:ascii="方正仿宋_GBK" w:hAnsi="黑体" w:eastAsia="方正仿宋_GBK" w:hint="eastAsia"/>
        </w:rPr>
        <w:t xml:space="preserve">（二）其他资料（格式自定）</w:t>
      </w:r>
      <w:r>
        <w:rPr>
          <w:color w:val="000000"/>
          <w:sz w:val="24"/>
          <w:szCs w:val="24"/>
          <w:rFonts w:ascii="方正仿宋_GBK" w:hAnsi="黑体" w:eastAsia="方正仿宋_GBK" w:hint="eastAsia"/>
        </w:rPr>
      </w:r>
    </w:p>
    <w:p>
      <w:pPr>
        <w:pStyle w:val="Normal"/>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p>
      <w:pPr>
        <w:pStyle w:val="Heading2"/>
        <w:snapToGrid w:val="0"/>
        <w:spacing w:after="0" w:before="0" w:line="400" w:lineRule="exact"/>
        <w:ind w:firstLine="480" w:firstLineChars="200"/>
        <w:rPr>
          <w:b w:val="0"/>
          <w:color w:val="000000"/>
          <w:sz w:val="24"/>
          <w:szCs w:val="24"/>
          <w:rFonts w:ascii="方正仿宋_GBK" w:hAnsi="黑体" w:eastAsia="方正仿宋_GBK" w:hint="eastAsia"/>
        </w:rPr>
      </w:pPr>
      <w:bookmarkStart w:name="_Toc16925" w:id="118"/>
      <w:bookmarkStart w:name="_Toc14281" w:id="119"/>
      <w:bookmarkStart w:name="_Toc30585" w:id="120"/>
      <w:bookmarkStart w:name="_Toc32158" w:id="121"/>
      <w:bookmarkStart w:name="_Toc32339" w:id="122"/>
      <w:bookmarkStart w:name="_Toc10433" w:id="123"/>
      <w:bookmarkStart w:name="_Toc19410" w:id="124"/>
      <w:bookmarkStart w:name="_Toc65660381" w:id="125"/>
      <w:bookmarkEnd w:id="118"/>
      <w:bookmarkEnd w:id="119"/>
      <w:bookmarkEnd w:id="120"/>
      <w:bookmarkEnd w:id="121"/>
      <w:bookmarkEnd w:id="122"/>
      <w:bookmarkEnd w:id="123"/>
      <w:bookmarkEnd w:id="124"/>
      <w:bookmarkEnd w:id="125"/>
      <w:r>
        <w:br w:type="page"/>
        <w:rPr>
          <w:b w:val="0"/>
          <w:color w:val="000000"/>
          <w:sz w:val="24"/>
          <w:szCs w:val="24"/>
          <w:rFonts w:ascii="方正仿宋_GBK" w:hAnsi="黑体" w:eastAsia="方正仿宋_GBK" w:hint="eastAsia"/>
        </w:rPr>
      </w:r>
      <w:r>
        <w:rPr>
          <w:b w:val="0"/>
          <w:color w:val="000000"/>
          <w:sz w:val="24"/>
          <w:szCs w:val="24"/>
          <w:rFonts w:ascii="方正仿宋_GBK" w:hAnsi="黑体" w:eastAsia="方正仿宋_GBK" w:hint="eastAsia"/>
        </w:rPr>
        <w:t xml:space="preserve">三、商务部分</w:t>
      </w:r>
      <w:r>
        <w:rPr>
          <w:b w:val="0"/>
          <w:color w:val="000000"/>
          <w:sz w:val="24"/>
          <w:szCs w:val="24"/>
          <w:rFonts w:ascii="方正仿宋_GBK" w:hAnsi="黑体" w:eastAsia="方正仿宋_GBK" w:hint="eastAsia"/>
        </w:rPr>
      </w:r>
    </w:p>
    <w:p>
      <w:pPr>
        <w:pStyle w:val="Normal"/>
        <w:spacing w:line="4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（一）项目商务响应偏离表                            </w:t>
      </w:r>
      <w:r>
        <w:rPr>
          <w:color w:val="000000"/>
          <w:sz w:val="24"/>
          <w:szCs w:val="24"/>
          <w:rFonts w:ascii="方正仿宋_GBK" w:hAnsi="黑体" w:eastAsia="方正仿宋_GBK" w:hint="eastAsia"/>
        </w:rPr>
      </w:r>
    </w:p>
    <w:p>
      <w:pPr>
        <w:pStyle w:val="Normal"/>
        <w:spacing w:line="4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谈判项目名称：</w:t>
      </w:r>
      <w:r>
        <w:rPr>
          <w:color w:val="000000"/>
          <w:sz w:val="24"/>
          <w:szCs w:val="24"/>
          <w:rFonts w:ascii="方正仿宋_GBK" w:hAnsi="黑体" w:eastAsia="方正仿宋_GBK" w:hint="eastAsia"/>
        </w:rPr>
      </w:r>
    </w:p>
    <w:tbl>
      <w:tblPr>
        <w:tblW w:w="0" w:type="auto"/>
        <w:tblInd w:type="dxa" w:w="0.00000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1512.000000"/>
        <w:gridCol w:w="3184.000000"/>
        <w:gridCol w:w="2438.000000"/>
        <w:gridCol w:w="2359.000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hRule="atLeast"/>
        </w:trPr>
        <w:tc>
          <w:tcPr>
            <w:tcW w:w="1512" w:type="dxa"/>
            <w:vAlign w:val="center"/>
            <w:textDirection w:val="lrTb"/>
          </w:tcPr>
          <w:p>
            <w:pPr>
              <w:pStyle w:val="Normal"/>
              <w:snapToGrid w:val="0"/>
              <w:jc w:val="center"/>
              <w:outlineLvl w:val="0"/>
              <w:tabs>
                <w:tab w:val="left" w:pos="6300"/>
              </w:tabs>
              <w:rPr>
                <w:color w:val="000000"/>
                <w:sz w:val="24"/>
                <w:szCs w:val="24"/>
                <w:rFonts w:ascii="方正仿宋_GBK" w:hAnsi="黑体" w:eastAsia="方正仿宋_GBK" w:hint="eastAsia"/>
              </w:rPr>
            </w:pPr>
            <w:bookmarkStart w:name="_Toc12624" w:id="126"/>
            <w:bookmarkStart w:name="_Toc10578" w:id="127"/>
            <w:bookmarkStart w:name="_Toc16823" w:id="128"/>
            <w:bookmarkStart w:name="_Toc2677" w:id="129"/>
            <w:bookmarkStart w:name="_Toc25695" w:id="130"/>
            <w:bookmarkEnd w:id="126"/>
            <w:bookmarkEnd w:id="127"/>
            <w:bookmarkEnd w:id="128"/>
            <w:bookmarkEnd w:id="129"/>
            <w:bookmarkEnd w:id="130"/>
            <w:r>
              <w:rPr>
                <w:color w:val="000000"/>
                <w:sz w:val="24"/>
                <w:szCs w:val="24"/>
                <w:rFonts w:ascii="方正仿宋_GBK" w:hAnsi="黑体" w:eastAsia="方正仿宋_GBK" w:hint="eastAsia"/>
              </w:rPr>
              <w:t xml:space="preserve">序号</w:t>
            </w:r>
            <w:r>
              <w:rPr>
                <w:color w:val="000000"/>
                <w:sz w:val="24"/>
                <w:szCs w:val="24"/>
                <w:rFonts w:ascii="方正仿宋_GBK" w:hAnsi="黑体" w:eastAsia="方正仿宋_GBK" w:hint="eastAsia"/>
              </w:rPr>
            </w:r>
          </w:p>
        </w:tc>
        <w:tc>
          <w:tcPr>
            <w:tcW w:w="3184" w:type="dxa"/>
            <w:vAlign w:val="center"/>
            <w:textDirection w:val="lrTb"/>
          </w:tcPr>
          <w:p>
            <w:pPr>
              <w:pStyle w:val="Normal"/>
              <w:snapToGrid w:val="0"/>
              <w:jc w:val="center"/>
              <w:outlineLvl w:val="0"/>
              <w:tabs>
                <w:tab w:val="left" w:pos="6300"/>
              </w:tabs>
              <w:rPr>
                <w:color w:val="000000"/>
                <w:sz w:val="24"/>
                <w:szCs w:val="24"/>
                <w:rFonts w:ascii="方正仿宋_GBK" w:hAnsi="黑体" w:eastAsia="方正仿宋_GBK" w:hint="eastAsia"/>
              </w:rPr>
            </w:pPr>
            <w:bookmarkStart w:name="_Toc11172" w:id="131"/>
            <w:bookmarkStart w:name="_Toc13634" w:id="132"/>
            <w:bookmarkStart w:name="_Toc10810" w:id="133"/>
            <w:bookmarkStart w:name="_Toc13586" w:id="134"/>
            <w:bookmarkStart w:name="_Toc27979" w:id="135"/>
            <w:bookmarkEnd w:id="131"/>
            <w:bookmarkEnd w:id="132"/>
            <w:bookmarkEnd w:id="133"/>
            <w:bookmarkEnd w:id="134"/>
            <w:bookmarkEnd w:id="135"/>
            <w:r>
              <w:rPr>
                <w:color w:val="000000"/>
                <w:sz w:val="24"/>
                <w:szCs w:val="24"/>
                <w:rFonts w:ascii="方正仿宋_GBK" w:hAnsi="黑体" w:eastAsia="方正仿宋_GBK" w:hint="eastAsia"/>
              </w:rPr>
              <w:t xml:space="preserve">采购需求</w:t>
            </w:r>
            <w:r>
              <w:rPr>
                <w:color w:val="000000"/>
                <w:sz w:val="24"/>
                <w:szCs w:val="24"/>
                <w:rFonts w:ascii="方正仿宋_GBK" w:hAnsi="黑体" w:eastAsia="方正仿宋_GBK" w:hint="eastAsia"/>
              </w:rPr>
            </w:r>
          </w:p>
        </w:tc>
        <w:tc>
          <w:tcPr>
            <w:tcW w:w="2438" w:type="dxa"/>
            <w:vAlign w:val="center"/>
            <w:textDirection w:val="lrTb"/>
          </w:tcPr>
          <w:p>
            <w:pPr>
              <w:pStyle w:val="Normal"/>
              <w:snapToGrid w:val="0"/>
              <w:jc w:val="center"/>
              <w:outlineLvl w:val="0"/>
              <w:tabs>
                <w:tab w:val="left" w:pos="6300"/>
              </w:tabs>
              <w:rPr>
                <w:color w:val="000000"/>
                <w:sz w:val="24"/>
                <w:szCs w:val="24"/>
                <w:rFonts w:ascii="方正仿宋_GBK" w:hAnsi="黑体" w:eastAsia="方正仿宋_GBK" w:hint="eastAsia"/>
              </w:rPr>
            </w:pPr>
            <w:bookmarkStart w:name="_Toc13626" w:id="136"/>
            <w:bookmarkStart w:name="_Toc4174" w:id="137"/>
            <w:bookmarkStart w:name="_Toc5047" w:id="138"/>
            <w:bookmarkStart w:name="_Toc22967" w:id="139"/>
            <w:bookmarkStart w:name="_Toc29667" w:id="140"/>
            <w:bookmarkEnd w:id="136"/>
            <w:bookmarkEnd w:id="137"/>
            <w:bookmarkEnd w:id="138"/>
            <w:bookmarkEnd w:id="139"/>
            <w:bookmarkEnd w:id="140"/>
            <w:r>
              <w:rPr>
                <w:color w:val="000000"/>
                <w:sz w:val="24"/>
                <w:szCs w:val="24"/>
                <w:rFonts w:ascii="方正仿宋_GBK" w:hAnsi="黑体" w:eastAsia="方正仿宋_GBK" w:hint="eastAsia"/>
              </w:rPr>
              <w:t xml:space="preserve">响应情况</w:t>
            </w:r>
            <w:r>
              <w:rPr>
                <w:color w:val="000000"/>
                <w:sz w:val="24"/>
                <w:szCs w:val="24"/>
                <w:rFonts w:ascii="方正仿宋_GBK" w:hAnsi="黑体" w:eastAsia="方正仿宋_GBK" w:hint="eastAsia"/>
              </w:rPr>
            </w:r>
          </w:p>
        </w:tc>
        <w:tc>
          <w:tcPr>
            <w:tcW w:w="2359" w:type="dxa"/>
            <w:vAlign w:val="center"/>
            <w:textDirection w:val="lrTb"/>
          </w:tcPr>
          <w:p>
            <w:pPr>
              <w:pStyle w:val="Normal"/>
              <w:snapToGrid w:val="0"/>
              <w:jc w:val="center"/>
              <w:outlineLvl w:val="0"/>
              <w:tabs>
                <w:tab w:val="left" w:pos="6300"/>
              </w:tabs>
              <w:rPr>
                <w:color w:val="000000"/>
                <w:sz w:val="24"/>
                <w:szCs w:val="24"/>
                <w:rFonts w:ascii="方正仿宋_GBK" w:hAnsi="黑体" w:eastAsia="方正仿宋_GBK" w:hint="eastAsia"/>
              </w:rPr>
            </w:pPr>
            <w:bookmarkStart w:name="_Toc16620" w:id="141"/>
            <w:bookmarkStart w:name="_Toc21498" w:id="142"/>
            <w:bookmarkStart w:name="_Toc17873" w:id="143"/>
            <w:bookmarkStart w:name="_Toc28862" w:id="144"/>
            <w:bookmarkStart w:name="_Toc23650" w:id="145"/>
            <w:bookmarkEnd w:id="141"/>
            <w:bookmarkEnd w:id="142"/>
            <w:bookmarkEnd w:id="143"/>
            <w:bookmarkEnd w:id="144"/>
            <w:bookmarkEnd w:id="145"/>
            <w:r>
              <w:rPr>
                <w:color w:val="000000"/>
                <w:sz w:val="24"/>
                <w:szCs w:val="24"/>
                <w:rFonts w:ascii="方正仿宋_GBK" w:hAnsi="黑体" w:eastAsia="方正仿宋_GBK" w:hint="eastAsia"/>
              </w:rPr>
              <w:t xml:space="preserve">差异说明</w:t>
            </w:r>
            <w:r>
              <w:rPr>
                <w:color w:val="000000"/>
                <w:sz w:val="24"/>
                <w:szCs w:val="24"/>
                <w:rFonts w:ascii="方正仿宋_GBK" w:hAnsi="黑体" w:eastAsia="方正仿宋_GBK"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trPr>
        <w:tc>
          <w:tcPr>
            <w:tcW w:w="151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3184"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438" w:type="dxa"/>
            <w:vAlign w:val="center"/>
            <w:textDirection w:val="lrTb"/>
          </w:tcPr>
          <w:p>
            <w:pPr>
              <w:pStyle w:val="Normal"/>
              <w:snapToGrid w:val="0"/>
              <w:outlineLvl w:val="0"/>
              <w:tabs>
                <w:tab w:val="left" w:pos="6300"/>
              </w:tabs>
              <w:rPr>
                <w:color w:val="000000"/>
                <w:sz w:val="24"/>
                <w:szCs w:val="24"/>
                <w:rFonts w:ascii="方正仿宋_GBK" w:hAnsi="黑体" w:eastAsia="方正仿宋_GBK" w:hint="eastAsia"/>
              </w:rPr>
            </w:pPr>
            <w:bookmarkStart w:name="_Toc28597" w:id="146"/>
            <w:bookmarkStart w:name="_Toc31880" w:id="147"/>
            <w:bookmarkStart w:name="_Toc27583" w:id="148"/>
            <w:bookmarkStart w:name="_Toc31855" w:id="149"/>
            <w:bookmarkStart w:name="_Toc8052" w:id="150"/>
            <w:bookmarkEnd w:id="146"/>
            <w:bookmarkEnd w:id="147"/>
            <w:bookmarkEnd w:id="148"/>
            <w:bookmarkEnd w:id="149"/>
            <w:bookmarkEnd w:id="150"/>
            <w:r>
              <w:rPr>
                <w:color w:val="000000"/>
                <w:sz w:val="24"/>
                <w:szCs w:val="24"/>
                <w:rFonts w:ascii="方正仿宋_GBK" w:hAnsi="黑体" w:eastAsia="方正仿宋_GBK" w:hint="eastAsia"/>
              </w:rPr>
              <w:t xml:space="preserve">提醒：请注明具体内容以及响应文件中具体内容的位置（页码）</w:t>
            </w:r>
            <w:r>
              <w:rPr>
                <w:color w:val="000000"/>
                <w:sz w:val="24"/>
                <w:szCs w:val="24"/>
                <w:rFonts w:ascii="方正仿宋_GBK" w:hAnsi="黑体" w:eastAsia="方正仿宋_GBK" w:hint="eastAsia"/>
              </w:rPr>
            </w:r>
          </w:p>
        </w:tc>
        <w:tc>
          <w:tcPr>
            <w:tcW w:w="2359"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trPr>
        <w:tc>
          <w:tcPr>
            <w:tcW w:w="151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3184"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438"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359"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trPr>
        <w:tc>
          <w:tcPr>
            <w:tcW w:w="151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3184"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438"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359"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trPr>
        <w:tc>
          <w:tcPr>
            <w:tcW w:w="151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3184"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438"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359"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trPr>
        <w:tc>
          <w:tcPr>
            <w:tcW w:w="151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3184"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438"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359"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7" w:hRule="atLeast"/>
        </w:trPr>
        <w:tc>
          <w:tcPr>
            <w:tcW w:w="1512"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3184"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438"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c>
          <w:tcPr>
            <w:tcW w:w="2359" w:type="dxa"/>
            <w:vAlign w:val="center"/>
            <w:textDirection w:val="lrTb"/>
          </w:tcPr>
          <w:p>
            <w:pPr>
              <w:pStyle w:val="Normal"/>
              <w:snapToGrid w:val="0"/>
              <w:jc w:val="center"/>
              <w:tabs>
                <w:tab w:val="left" w:pos="6300"/>
              </w:tabs>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tc>
      </w:tr>
    </w:tbl>
    <w:p>
      <w:pPr>
        <w:pStyle w:val="Normal"/>
        <w:spacing w:line="500" w:lineRule="exact"/>
        <w:ind w:firstLine="600" w:firstLineChars="25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供应商：                          法定代表人（或其授权代表）或自然人：</w:t>
      </w:r>
      <w:r>
        <w:rPr>
          <w:color w:val="000000"/>
          <w:sz w:val="24"/>
          <w:szCs w:val="24"/>
          <w:rFonts w:ascii="方正仿宋_GBK" w:hAnsi="黑体" w:eastAsia="方正仿宋_GBK" w:hint="eastAsia"/>
        </w:rPr>
      </w:r>
    </w:p>
    <w:p>
      <w:pPr>
        <w:pStyle w:val="Normal"/>
        <w:spacing w:line="500" w:lineRule="exact"/>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    </w:t>
      </w:r>
      <w:r>
        <w:rPr>
          <w:color w:val="000000"/>
          <w:sz w:val="24"/>
          <w:szCs w:val="24"/>
          <w:rFonts w:ascii="方正仿宋_GBK" w:hAnsi="黑体" w:eastAsia="方正仿宋_GBK" w:hint="eastAsia"/>
        </w:rPr>
      </w:r>
    </w:p>
    <w:p>
      <w:pPr>
        <w:pStyle w:val="Normal"/>
        <w:spacing w:line="500" w:lineRule="exact"/>
        <w:ind w:firstLine="360" w:firstLineChars="15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（供应商公章）                                     （签署或盖章）</w:t>
      </w:r>
      <w:r>
        <w:rPr>
          <w:color w:val="000000"/>
          <w:sz w:val="24"/>
          <w:szCs w:val="24"/>
          <w:rFonts w:ascii="方正仿宋_GBK" w:hAnsi="黑体" w:eastAsia="方正仿宋_GBK" w:hint="eastAsia"/>
        </w:rPr>
      </w:r>
    </w:p>
    <w:p>
      <w:pPr>
        <w:pStyle w:val="Normal"/>
        <w:snapToGrid w:val="0"/>
        <w:tabs>
          <w:tab w:val="left" w:pos="6300"/>
        </w:tabs>
        <w:spacing w:line="500" w:lineRule="exact"/>
        <w:ind w:firstLine="57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                                                  年     月     日</w:t>
      </w:r>
      <w:r>
        <w:rPr>
          <w:color w:val="000000"/>
          <w:sz w:val="24"/>
          <w:szCs w:val="24"/>
          <w:rFonts w:ascii="方正仿宋_GBK" w:hAnsi="黑体" w:eastAsia="方正仿宋_GBK" w:hint="eastAsia"/>
        </w:rPr>
      </w:r>
    </w:p>
    <w:p>
      <w:pPr>
        <w:pStyle w:val="Normal"/>
        <w:snapToGrid w:val="0"/>
        <w:tabs>
          <w:tab w:val="left" w:pos="6300"/>
        </w:tabs>
        <w:spacing w:line="4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注：</w:t>
      </w:r>
      <w:r>
        <w:rPr>
          <w:color w:val="000000"/>
          <w:sz w:val="24"/>
          <w:szCs w:val="24"/>
          <w:rFonts w:ascii="方正仿宋_GBK" w:hAnsi="黑体" w:eastAsia="方正仿宋_GBK" w:hint="eastAsia"/>
        </w:rPr>
      </w:r>
    </w:p>
    <w:p>
      <w:pPr>
        <w:pStyle w:val="Normal"/>
        <w:snapToGrid w:val="0"/>
        <w:tabs>
          <w:tab w:val="left" w:pos="6300"/>
        </w:tabs>
        <w:spacing w:line="4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1.本表即为对本项目“第四篇   谈判项目服务需求”中所列条款进行比较和响应；</w:t>
      </w:r>
      <w:r>
        <w:rPr>
          <w:color w:val="000000"/>
          <w:sz w:val="24"/>
          <w:szCs w:val="24"/>
          <w:rFonts w:ascii="方正仿宋_GBK" w:hAnsi="黑体" w:eastAsia="方正仿宋_GBK" w:hint="eastAsia"/>
        </w:rPr>
      </w:r>
    </w:p>
    <w:p>
      <w:pPr>
        <w:pStyle w:val="Normal"/>
        <w:snapToGrid w:val="0"/>
        <w:tabs>
          <w:tab w:val="left" w:pos="6300"/>
        </w:tabs>
        <w:spacing w:line="48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2.本表可扩展。</w:t>
      </w:r>
      <w:r>
        <w:rPr>
          <w:color w:val="000000"/>
          <w:sz w:val="24"/>
          <w:szCs w:val="24"/>
          <w:rFonts w:ascii="方正仿宋_GBK" w:hAnsi="黑体" w:eastAsia="方正仿宋_GBK" w:hint="eastAsia"/>
        </w:rPr>
      </w:r>
    </w:p>
    <w:p>
      <w:pPr>
        <w:pStyle w:val="Normal"/>
        <w:snapToGrid w:val="0"/>
        <w:tabs>
          <w:tab w:val="left" w:pos="6300"/>
        </w:tabs>
        <w:spacing w:line="480" w:lineRule="exact"/>
        <w:ind w:firstLine="480" w:firstLineChars="200"/>
        <w:rPr>
          <w:color w:val="000000"/>
          <w:sz w:val="24"/>
          <w:szCs w:val="24"/>
          <w:rFonts w:ascii="方正仿宋_GBK" w:hAnsi="仿宋" w:eastAsia="方正仿宋_GBK" w:hint="eastAsia"/>
        </w:rPr>
      </w:pPr>
      <w:r>
        <w:br w:type="page"/>
        <w:rPr>
          <w:color w:val="000000"/>
          <w:sz w:val="24"/>
          <w:szCs w:val="24"/>
          <w:rFonts w:ascii="方正仿宋_GBK" w:hAnsi="仿宋" w:eastAsia="方正仿宋_GBK" w:hint="eastAsia"/>
        </w:rPr>
      </w:r>
      <w:r>
        <w:rPr>
          <w:color w:val="000000"/>
          <w:sz w:val="24"/>
          <w:szCs w:val="24"/>
          <w:rFonts w:ascii="方正仿宋_GBK" w:hAnsi="黑体" w:eastAsia="方正仿宋_GBK" w:hint="eastAsia"/>
        </w:rPr>
        <w:t xml:space="preserve">（二）其它优惠服务承诺（格式自定）</w:t>
      </w:r>
      <w:r>
        <w:rPr>
          <w:color w:val="000000"/>
          <w:sz w:val="24"/>
          <w:szCs w:val="24"/>
          <w:rFonts w:ascii="方正仿宋_GBK" w:hAnsi="黑体" w:eastAsia="方正仿宋_GBK" w:hint="eastAsia"/>
        </w:rPr>
      </w:r>
    </w:p>
    <w:p>
      <w:pPr>
        <w:pStyle w:val="Normal"/>
        <w:snapToGrid w:val="0"/>
        <w:tabs>
          <w:tab w:val="left" w:pos="6300"/>
        </w:tabs>
        <w:spacing w:line="480" w:lineRule="exact"/>
        <w:ind w:firstLine="480" w:firstLineChars="200"/>
        <w:rPr>
          <w:color w:val="000000"/>
          <w:sz w:val="24"/>
          <w:szCs w:val="24"/>
          <w:rFonts w:ascii="方正仿宋_GBK" w:hAnsi="仿宋" w:eastAsia="方正仿宋_GBK" w:hint="eastAsia"/>
        </w:rPr>
      </w:pPr>
      <w:r>
        <w:rPr>
          <w:color w:val="000000"/>
          <w:sz w:val="24"/>
          <w:szCs w:val="24"/>
          <w:rFonts w:ascii="方正仿宋_GBK" w:hAnsi="仿宋" w:eastAsia="方正仿宋_GBK" w:hint="eastAsia"/>
        </w:rPr>
      </w:r>
    </w:p>
    <w:p>
      <w:pPr>
        <w:pStyle w:val="Heading3"/>
        <w:spacing w:after="0" w:before="0" w:line="360" w:lineRule="auto"/>
        <w:rPr>
          <w:b w:val="0"/>
          <w:color w:val="000000"/>
          <w:sz w:val="24"/>
          <w:szCs w:val="24"/>
          <w:rFonts w:ascii="方正仿宋_GBK" w:hAnsi="仿宋" w:eastAsia="方正仿宋_GBK"/>
        </w:rPr>
      </w:pPr>
      <w:r>
        <w:br w:type="page"/>
        <w:rPr>
          <w:b w:val="0"/>
          <w:color w:val="000000"/>
          <w:sz w:val="24"/>
          <w:szCs w:val="24"/>
          <w:rFonts w:ascii="方正仿宋_GBK" w:hAnsi="仿宋" w:eastAsia="方正仿宋_GBK"/>
        </w:rPr>
      </w:r>
      <w:r>
        <w:rPr>
          <w:b w:val="0"/>
          <w:color w:val="000000"/>
          <w:sz w:val="24"/>
          <w:szCs w:val="24"/>
          <w:bCs/>
          <w:rFonts w:ascii="方正仿宋_GBK" w:hAnsi="黑体" w:eastAsia="方正仿宋_GBK"/>
        </w:rPr>
      </w:r>
    </w:p>
    <w:p>
      <w:pPr>
        <w:pStyle w:val="Heading3"/>
        <w:spacing w:after="0" w:before="0" w:line="360" w:lineRule="auto"/>
        <w:rPr>
          <w:b w:val="0"/>
          <w:color w:val="000000"/>
          <w:sz w:val="24"/>
          <w:szCs w:val="24"/>
          <w:bCs/>
          <w:rFonts w:ascii="方正仿宋_GBK" w:hAnsi="黑体" w:eastAsia="方正仿宋_GBK"/>
        </w:rPr>
      </w:pPr>
      <w:bookmarkEnd w:id="89"/>
      <w:bookmarkEnd w:id="90"/>
      <w:bookmarkEnd w:id="91"/>
      <w:bookmarkEnd w:id="92"/>
      <w:bookmarkStart w:name="_Toc342913422" w:id="151"/>
      <w:bookmarkStart w:name="_Toc313008359" w:id="152"/>
      <w:bookmarkStart w:name="_Toc313888363" w:id="153"/>
      <w:bookmarkStart w:name="_Toc403569801" w:id="154"/>
      <w:bookmarkEnd w:id="151"/>
      <w:bookmarkEnd w:id="152"/>
      <w:bookmarkEnd w:id="153"/>
      <w:bookmarkEnd w:id="154"/>
      <w:r>
        <w:rPr>
          <w:b w:val="0"/>
          <w:color w:val="000000"/>
          <w:sz w:val="24"/>
          <w:szCs w:val="24"/>
          <w:bCs/>
          <w:rFonts w:ascii="方正仿宋_GBK" w:hAnsi="黑体" w:eastAsia="方正仿宋_GBK"/>
        </w:rPr>
        <w:t xml:space="preserve">四、</w:t>
      </w:r>
      <w:r>
        <w:rPr>
          <w:b w:val="0"/>
          <w:color w:val="000000"/>
          <w:sz w:val="24"/>
          <w:szCs w:val="24"/>
          <w:bCs/>
          <w:rFonts w:ascii="方正仿宋_GBK" w:hAnsi="黑体" w:eastAsia="方正仿宋_GBK"/>
        </w:rPr>
        <w:t xml:space="preserve">资格条件及其他</w:t>
      </w:r>
      <w:r>
        <w:rPr>
          <w:b w:val="0"/>
          <w:color w:val="000000"/>
          <w:sz w:val="24"/>
          <w:szCs w:val="24"/>
          <w:bCs/>
          <w:rFonts w:ascii="方正仿宋_GBK" w:hAnsi="黑体" w:eastAsia="方正仿宋_GBK"/>
        </w:rPr>
      </w:r>
    </w:p>
    <w:p>
      <w:pPr>
        <w:pStyle w:val="Normal"/>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（一）法人营业执照（副本）或事业单位法人证书（副本）或个体工商户营业执照或有效的自然人身份证明或社会团体法人登记证书复印件。</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start"/>
        <w:widowControl/>
        <w:ind w:firstLine="480" w:firstLineChars="200"/>
        <w:rPr>
          <w:color w:val="000000"/>
          <w:sz w:val="24"/>
          <w:szCs w:val="24"/>
          <w:bCs/>
          <w:rFonts w:ascii="方正仿宋_GBK" w:hAnsi="黑体" w:eastAsia="方正仿宋_GBK" w:hint="eastAsia"/>
        </w:rPr>
      </w:pPr>
      <w:r>
        <w:br w:type="page"/>
        <w:rPr>
          <w:color w:val="000000"/>
          <w:sz w:val="24"/>
          <w:szCs w:val="24"/>
          <w:bCs/>
          <w:rFonts w:ascii="方正仿宋_GBK" w:hAnsi="黑体" w:eastAsia="方正仿宋_GBK" w:hint="eastAsia"/>
        </w:rPr>
      </w:r>
      <w:r>
        <w:rPr>
          <w:color w:val="000000"/>
          <w:sz w:val="24"/>
          <w:szCs w:val="24"/>
          <w:bCs/>
          <w:rFonts w:ascii="方正仿宋_GBK" w:hAnsi="黑体" w:eastAsia="方正仿宋_GBK" w:hint="eastAsia"/>
        </w:rPr>
        <w:t xml:space="preserve">（二）法定代表人身份证明书（格式）</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项目名称：</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致：</w:t>
      </w:r>
      <w:r>
        <w:rPr>
          <w:u w:val="single"/>
          <w:color w:val="000000"/>
          <w:sz w:val="24"/>
          <w:szCs w:val="24"/>
          <w:bCs/>
          <w:rFonts w:ascii="方正仿宋_GBK" w:hAnsi="黑体" w:eastAsia="方正仿宋_GBK" w:hint="eastAsia"/>
        </w:rPr>
        <w:t xml:space="preserve">（采购人名称）</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u w:val="single"/>
          <w:color w:val="000000"/>
          <w:sz w:val="24"/>
          <w:szCs w:val="24"/>
          <w:bCs/>
          <w:rFonts w:ascii="方正仿宋_GBK" w:hAnsi="黑体" w:eastAsia="方正仿宋_GBK" w:hint="eastAsia"/>
        </w:rPr>
      </w:pP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（法定代表人姓名）在</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（供应商名称）任</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（职务名称）职务，是（供应商名称）</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的法定代表人。</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特此证明。</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                                             （供应商公章）</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                                             年   月   日</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（附：法定代表人身份证正反面复印件）</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br w:type="column"/>
        <w:rPr>
          <w:color w:val="000000"/>
          <w:sz w:val="24"/>
          <w:szCs w:val="24"/>
          <w:bCs/>
          <w:rFonts w:ascii="方正仿宋_GBK" w:hAnsi="黑体" w:eastAsia="方正仿宋_GBK" w:hint="eastAsia"/>
        </w:rPr>
      </w:r>
      <w:r>
        <w:rPr>
          <w:color w:val="000000"/>
          <w:sz w:val="24"/>
          <w:szCs w:val="24"/>
          <w:bCs/>
          <w:rFonts w:ascii="方正仿宋_GBK" w:hAnsi="黑体" w:eastAsia="方正仿宋_GBK" w:hint="eastAsia"/>
        </w:rPr>
        <w:t xml:space="preserve">（三）法定代表人授权委托书（格式）</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项目名称：</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致：</w:t>
      </w:r>
      <w:r>
        <w:rPr>
          <w:u w:val="single"/>
          <w:color w:val="000000"/>
          <w:sz w:val="24"/>
          <w:szCs w:val="24"/>
          <w:bCs/>
          <w:rFonts w:ascii="方正仿宋_GBK" w:hAnsi="黑体" w:eastAsia="方正仿宋_GBK" w:hint="eastAsia"/>
        </w:rPr>
        <w:t xml:space="preserve">（采购人名称）</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480" w:firstLineChars="200"/>
        <w:rPr>
          <w:u w:val="single"/>
          <w:color w:val="000000"/>
          <w:sz w:val="24"/>
          <w:szCs w:val="24"/>
          <w:bCs/>
          <w:rFonts w:ascii="方正仿宋_GBK" w:hAnsi="黑体" w:eastAsia="方正仿宋_GBK" w:hint="eastAsia"/>
        </w:rPr>
      </w:pP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（供应商法定代表人名称）是</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（供应商名称）的法定代表人，特授权</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（被授权人姓名及身份证代码）代表我单位全权办理上述项目的谈判、谈判、签约等具体工作，并签署全部有关文件、协议及合同。</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我单位对被授权人的签字负全部责任。</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在撤消授权的书面通知以前，本授权书一直有效。被授权人在授权书有效期内签署的所有文件不因授权的撤消而失效。</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被授权人：                                 供应商法定代表人：</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（签字或盖章）                                （签字或盖章）</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（附：被授权人身份证正反面复印件）</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jc w:val="end"/>
        <w:tabs>
          <w:tab w:val="left" w:pos="6300"/>
        </w:tabs>
        <w:spacing w:line="500" w:lineRule="exact"/>
        <w:ind w:firstLine="570" w:right="48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（供应商公章）</w:t>
      </w:r>
      <w:r>
        <w:rPr>
          <w:color w:val="000000"/>
          <w:sz w:val="24"/>
          <w:szCs w:val="24"/>
          <w:bCs/>
          <w:rFonts w:ascii="方正仿宋_GBK" w:hAnsi="黑体" w:eastAsia="方正仿宋_GBK" w:hint="eastAsia"/>
        </w:rPr>
      </w:r>
    </w:p>
    <w:p>
      <w:pPr>
        <w:pStyle w:val="Normal"/>
        <w:snapToGrid w:val="0"/>
        <w:jc w:val="end"/>
        <w:tabs>
          <w:tab w:val="left" w:pos="6300"/>
        </w:tabs>
        <w:spacing w:line="500" w:lineRule="exact"/>
        <w:ind w:firstLine="570" w:right="48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年   月   日</w:t>
      </w:r>
      <w:r>
        <w:rPr>
          <w:color w:val="000000"/>
          <w:sz w:val="24"/>
          <w:szCs w:val="24"/>
          <w:bCs/>
          <w:rFonts w:ascii="方正仿宋_GBK" w:hAnsi="黑体" w:eastAsia="方正仿宋_GBK" w:hint="eastAsia"/>
        </w:rPr>
      </w:r>
    </w:p>
    <w:p>
      <w:pPr>
        <w:pStyle w:val="Normal"/>
        <w:snapToGrid w:val="0"/>
        <w:jc w:val="end"/>
        <w:tabs>
          <w:tab w:val="left" w:pos="6300"/>
        </w:tabs>
        <w:spacing w:line="500" w:lineRule="exact"/>
        <w:ind w:firstLine="570" w:right="48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jc w:val="start"/>
        <w:tabs>
          <w:tab w:val="left" w:pos="6300"/>
        </w:tabs>
        <w:spacing w:line="500" w:lineRule="exact"/>
        <w:ind w:firstLine="570" w:right="48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注：</w:t>
      </w:r>
      <w:r>
        <w:rPr>
          <w:color w:val="000000"/>
          <w:sz w:val="24"/>
          <w:szCs w:val="24"/>
          <w:bCs/>
          <w:rFonts w:ascii="方正仿宋_GBK" w:hAnsi="黑体" w:eastAsia="方正仿宋_GBK" w:hint="eastAsia"/>
        </w:rPr>
      </w:r>
    </w:p>
    <w:p>
      <w:pPr>
        <w:pStyle w:val="Normal"/>
        <w:snapToGrid w:val="0"/>
        <w:jc w:val="start"/>
        <w:tabs>
          <w:tab w:val="left" w:pos="6300"/>
        </w:tabs>
        <w:spacing w:line="500" w:lineRule="exact"/>
        <w:ind w:firstLine="570" w:right="48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（1）若为法定代表人办理并签署谈判文件的，可不提供此文件。</w:t>
      </w:r>
      <w:r>
        <w:rPr>
          <w:color w:val="000000"/>
          <w:sz w:val="24"/>
          <w:szCs w:val="24"/>
          <w:bCs/>
          <w:rFonts w:ascii="方正仿宋_GBK" w:hAnsi="黑体" w:eastAsia="方正仿宋_GBK" w:hint="eastAsia"/>
        </w:rPr>
      </w:r>
    </w:p>
    <w:p>
      <w:pPr>
        <w:pStyle w:val="Normal"/>
        <w:spacing w:line="44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360" w:lineRule="auto"/>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360" w:lineRule="auto"/>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（四）基本资格条件承诺函（格式）</w:t>
      </w:r>
      <w:r>
        <w:rPr>
          <w:color w:val="000000"/>
          <w:sz w:val="24"/>
          <w:szCs w:val="24"/>
          <w:bCs/>
          <w:rFonts w:ascii="方正仿宋_GBK" w:hAnsi="黑体" w:eastAsia="方正仿宋_GBK" w:hint="eastAsia"/>
        </w:rPr>
      </w:r>
    </w:p>
    <w:p>
      <w:pPr>
        <w:pStyle w:val="Normal"/>
        <w:snapToGrid w:val="0"/>
        <w:tabs>
          <w:tab w:val="left" w:pos="6300"/>
        </w:tabs>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jc w:val="center"/>
        <w:tabs>
          <w:tab w:val="left" w:pos="6300"/>
        </w:tabs>
        <w:spacing w:line="5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基本资格条件承诺函</w:t>
      </w:r>
      <w:r>
        <w:rPr>
          <w:color w:val="000000"/>
          <w:sz w:val="24"/>
          <w:szCs w:val="24"/>
          <w:bCs/>
          <w:rFonts w:ascii="方正仿宋_GBK" w:hAnsi="黑体" w:eastAsia="方正仿宋_GBK" w:hint="eastAsia"/>
        </w:rPr>
      </w:r>
    </w:p>
    <w:p>
      <w:pPr>
        <w:pStyle w:val="Normal"/>
        <w:snapToGrid w:val="0"/>
        <w:tabs>
          <w:tab w:val="left" w:pos="6300"/>
        </w:tabs>
        <w:spacing w:line="530" w:lineRule="exact"/>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致</w:t>
      </w:r>
      <w:r>
        <w:rPr>
          <w:u w:val="single"/>
          <w:color w:val="000000"/>
          <w:sz w:val="24"/>
          <w:szCs w:val="24"/>
          <w:rFonts w:ascii="方正仿宋_GBK" w:hAnsi="黑体" w:eastAsia="方正仿宋_GBK" w:hint="eastAsia"/>
        </w:rPr>
        <w:t xml:space="preserve">                   </w:t>
      </w:r>
      <w:r>
        <w:rPr>
          <w:color w:val="000000"/>
          <w:sz w:val="24"/>
          <w:szCs w:val="24"/>
          <w:rFonts w:ascii="方正仿宋_GBK" w:hAnsi="黑体" w:eastAsia="方正仿宋_GBK" w:hint="eastAsia"/>
        </w:rPr>
        <w:t xml:space="preserve">（采购代理机构名称）：</w:t>
      </w:r>
      <w:r>
        <w:rPr>
          <w:color w:val="000000"/>
          <w:sz w:val="24"/>
          <w:szCs w:val="24"/>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    </w:t>
      </w:r>
      <w:r>
        <w:rPr>
          <w:u w:val="single"/>
          <w:color w:val="000000"/>
          <w:sz w:val="24"/>
          <w:szCs w:val="24"/>
          <w:rFonts w:ascii="方正仿宋_GBK" w:hAnsi="黑体" w:eastAsia="方正仿宋_GBK" w:hint="eastAsia"/>
        </w:rPr>
        <w:t xml:space="preserve">              </w:t>
      </w:r>
      <w:r>
        <w:rPr>
          <w:color w:val="000000"/>
          <w:sz w:val="24"/>
          <w:szCs w:val="24"/>
          <w:rFonts w:ascii="方正仿宋_GBK" w:hAnsi="黑体" w:eastAsia="方正仿宋_GBK" w:hint="eastAsia"/>
        </w:rPr>
        <w:t xml:space="preserve">（供应商名称）郑重承诺：</w:t>
      </w:r>
      <w:r>
        <w:rPr>
          <w:color w:val="000000"/>
          <w:sz w:val="24"/>
          <w:szCs w:val="24"/>
          <w:rFonts w:ascii="方正仿宋_GBK" w:hAnsi="黑体" w:eastAsia="方正仿宋_GBK" w:hint="eastAsia"/>
        </w:rPr>
      </w:r>
    </w:p>
    <w:p>
      <w:pPr>
        <w:pStyle w:val="Normal"/>
        <w:snapToGrid w:val="0"/>
        <w:jc w:val="start"/>
        <w:tabs>
          <w:tab w:val="left" w:pos="6300"/>
        </w:tabs>
        <w:spacing w:line="5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1.我方具有良好的商业信誉和</w:t>
      </w:r>
      <w:r>
        <w:rPr>
          <w:color w:val="000000"/>
          <w:sz w:val="24"/>
          <w:szCs w:val="24"/>
          <w:bCs/>
          <w:rFonts w:ascii="方正仿宋_GBK" w:hAnsi="黑体" w:eastAsia="方正仿宋_GBK" w:hint="eastAsia"/>
        </w:rPr>
        <w:t xml:space="preserve">健全</w:t>
      </w:r>
      <w:r>
        <w:rPr>
          <w:color w:val="000000"/>
          <w:sz w:val="24"/>
          <w:szCs w:val="24"/>
          <w:rFonts w:ascii="方正仿宋_GBK" w:hAnsi="黑体" w:eastAsia="方正仿宋_GBK" w:hint="eastAsia"/>
        </w:rPr>
        <w:t xml:space="preserve">的财务会计制度，具有履行合同所必需的设备和专业技术能力，具</w:t>
      </w:r>
      <w:r>
        <w:rPr>
          <w:color w:val="000000"/>
          <w:sz w:val="24"/>
          <w:lang w:val="zh-CN"/>
          <w:szCs w:val="24"/>
          <w:rFonts w:ascii="方正仿宋_GBK" w:hAnsi="黑体" w:eastAsia="方正仿宋_GBK" w:hint="eastAsia"/>
        </w:rPr>
        <w:t xml:space="preserve">有依法缴纳税收和社会保障金的良好记录</w:t>
      </w:r>
      <w:r>
        <w:rPr>
          <w:color w:val="000000"/>
          <w:sz w:val="24"/>
          <w:szCs w:val="24"/>
          <w:rFonts w:ascii="方正仿宋_GBK" w:hAnsi="黑体" w:eastAsia="方正仿宋_GBK" w:hint="eastAsia"/>
        </w:rPr>
        <w:t xml:space="preserve">，参加本项目采购活动前三年内无重大违法活动记录。</w:t>
      </w:r>
      <w:r>
        <w:rPr>
          <w:color w:val="000000"/>
          <w:sz w:val="24"/>
          <w:szCs w:val="24"/>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2.我方未列入在信用中国网站（www.creditchina.gov.cn）“失信被执行人”、“重大税收违法案件当事人名单”中，也未列入中国政府采购网（www.ccgp.gov.cn）“政府采购严重违法失信行为记录名单”中。</w:t>
      </w:r>
      <w:r>
        <w:rPr>
          <w:color w:val="000000"/>
          <w:sz w:val="24"/>
          <w:szCs w:val="24"/>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3.我方在采购项目评审（评标）环节结束后，随时接受采购人、采购代理机构的检查验证，配合提供相关证明材料，证明符合《中华人民共和国政府采购法》规定的供应商基本资格条件。</w:t>
      </w:r>
      <w:r>
        <w:rPr>
          <w:color w:val="000000"/>
          <w:sz w:val="24"/>
          <w:szCs w:val="24"/>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我方对以上承诺负全部法律责任。</w:t>
      </w:r>
      <w:r>
        <w:rPr>
          <w:color w:val="000000"/>
          <w:sz w:val="24"/>
          <w:szCs w:val="24"/>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特此承诺。</w:t>
      </w:r>
      <w:r>
        <w:rPr>
          <w:color w:val="000000"/>
          <w:sz w:val="24"/>
          <w:szCs w:val="24"/>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r>
    </w:p>
    <w:p>
      <w:pPr>
        <w:pStyle w:val="Normal"/>
        <w:snapToGrid w:val="0"/>
        <w:jc w:val="end"/>
        <w:tabs>
          <w:tab w:val="left" w:pos="6300"/>
        </w:tabs>
        <w:spacing w:line="500" w:lineRule="exact"/>
        <w:ind w:firstLine="480" w:firstLineChars="2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（供应商公章）</w:t>
      </w:r>
      <w:r>
        <w:rPr>
          <w:color w:val="000000"/>
          <w:sz w:val="24"/>
          <w:szCs w:val="24"/>
          <w:rFonts w:ascii="方正仿宋_GBK" w:hAnsi="黑体" w:eastAsia="方正仿宋_GBK" w:hint="eastAsia"/>
        </w:rPr>
      </w:r>
    </w:p>
    <w:p>
      <w:pPr>
        <w:pStyle w:val="Normal"/>
        <w:jc w:val="start"/>
        <w:widowControl/>
        <w:spacing w:line="400" w:lineRule="exact"/>
        <w:ind w:firstLine="8400" w:firstLineChars="3500"/>
        <w:rPr>
          <w:color w:val="000000"/>
          <w:sz w:val="24"/>
          <w:szCs w:val="24"/>
          <w:rFonts w:ascii="方正仿宋_GBK" w:hAnsi="黑体" w:eastAsia="方正仿宋_GBK" w:hint="eastAsia"/>
        </w:rPr>
      </w:pPr>
      <w:r>
        <w:rPr>
          <w:color w:val="000000"/>
          <w:sz w:val="24"/>
          <w:szCs w:val="24"/>
          <w:rFonts w:ascii="方正仿宋_GBK" w:hAnsi="黑体" w:eastAsia="方正仿宋_GBK" w:hint="eastAsia"/>
        </w:rPr>
        <w:t xml:space="preserve">年   月   日</w:t>
      </w:r>
      <w:r>
        <w:rPr>
          <w:color w:val="000000"/>
          <w:sz w:val="24"/>
          <w:szCs w:val="24"/>
          <w:rFonts w:ascii="方正仿宋_GBK" w:hAnsi="黑体" w:eastAsia="方正仿宋_GBK" w:hint="eastAsia"/>
        </w:rPr>
      </w:r>
    </w:p>
    <w:p>
      <w:pPr>
        <w:pStyle w:val="Normal"/>
        <w:spacing w:line="440" w:lineRule="exact"/>
        <w:ind w:firstLine="480" w:firstLineChars="200"/>
        <w:rPr>
          <w:color w:val="000000"/>
          <w:sz w:val="24"/>
          <w:szCs w:val="24"/>
          <w:bCs/>
          <w:rFonts w:ascii="方正仿宋_GBK" w:hAnsi="黑体" w:eastAsia="方正仿宋_GBK" w:hint="eastAsia"/>
        </w:rPr>
      </w:pPr>
      <w:r>
        <w:br w:type="page"/>
        <w:rPr>
          <w:color w:val="000000"/>
          <w:sz w:val="24"/>
          <w:szCs w:val="24"/>
          <w:bCs/>
          <w:rFonts w:ascii="方正仿宋_GBK" w:hAnsi="黑体" w:eastAsia="方正仿宋_GBK" w:hint="eastAsia"/>
        </w:rPr>
      </w:r>
      <w:r>
        <w:rPr>
          <w:color w:val="000000"/>
          <w:sz w:val="24"/>
          <w:szCs w:val="24"/>
          <w:bCs/>
          <w:rFonts w:ascii="方正仿宋_GBK" w:hAnsi="黑体" w:eastAsia="方正仿宋_GBK" w:hint="eastAsia"/>
        </w:rPr>
        <w:t xml:space="preserve">（五）特定资格条件证明材料复印件</w:t>
      </w:r>
      <w:r>
        <w:rPr>
          <w:color w:val="000000"/>
          <w:sz w:val="24"/>
          <w:szCs w:val="24"/>
          <w:bCs/>
          <w:rFonts w:ascii="方正仿宋_GBK" w:hAnsi="黑体" w:eastAsia="方正仿宋_GBK" w:hint="eastAsia"/>
        </w:rPr>
      </w:r>
    </w:p>
    <w:p>
      <w:pPr>
        <w:pStyle w:val="Normal"/>
        <w:snapToGrid w:val="0"/>
        <w:tabs>
          <w:tab w:val="left" w:pos="6300"/>
        </w:tabs>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360" w:lineRule="auto"/>
        <w:rPr>
          <w:color w:val="000000"/>
          <w:sz w:val="24"/>
          <w:szCs w:val="24"/>
          <w:bCs/>
          <w:rFonts w:ascii="方正仿宋_GBK" w:hAnsi="黑体" w:eastAsia="方正仿宋_GBK" w:hint="eastAsia"/>
        </w:rPr>
      </w:pPr>
      <w:r>
        <w:br w:type="page"/>
        <w:rPr>
          <w:color w:val="000000"/>
          <w:sz w:val="24"/>
          <w:szCs w:val="24"/>
          <w:bCs/>
          <w:rFonts w:ascii="方正仿宋_GBK" w:hAnsi="黑体" w:eastAsia="方正仿宋_GBK" w:hint="eastAsia"/>
        </w:rPr>
      </w:r>
      <w:r>
        <w:rPr>
          <w:color w:val="000000"/>
          <w:sz w:val="24"/>
          <w:szCs w:val="24"/>
          <w:bCs/>
          <w:rFonts w:ascii="方正仿宋_GBK" w:hAnsi="黑体" w:eastAsia="方正仿宋_GBK" w:hint="eastAsia"/>
        </w:rPr>
        <w:t xml:space="preserve">五、其他应提供的资料</w:t>
      </w:r>
      <w:r>
        <w:rPr>
          <w:color w:val="000000"/>
          <w:sz w:val="24"/>
          <w:szCs w:val="24"/>
          <w:bCs/>
          <w:rFonts w:ascii="方正仿宋_GBK" w:hAnsi="黑体" w:eastAsia="方正仿宋_GBK" w:hint="eastAsia"/>
        </w:rPr>
      </w:r>
    </w:p>
    <w:p>
      <w:pPr>
        <w:pStyle w:val="Normal"/>
        <w:snapToGrid w:val="0"/>
        <w:jc w:val="start"/>
        <w:tabs>
          <w:tab w:val="left" w:pos="6300"/>
        </w:tabs>
        <w:spacing w:line="500" w:lineRule="exact"/>
        <w:ind w:firstLine="56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（一）供应商中小微企业声明函、残疾人福利性单位声明函</w:t>
      </w:r>
      <w:r>
        <w:rPr>
          <w:color w:val="000000"/>
          <w:sz w:val="24"/>
          <w:szCs w:val="24"/>
          <w:bCs/>
          <w:rFonts w:ascii="方正仿宋_GBK" w:hAnsi="黑体" w:eastAsia="方正仿宋_GBK" w:hint="eastAsia"/>
        </w:rPr>
      </w:r>
    </w:p>
    <w:p>
      <w:pPr>
        <w:pStyle w:val="Normal"/>
        <w:snapToGrid w:val="0"/>
        <w:outlineLvl w:val="0"/>
        <w:tabs>
          <w:tab w:val="left" w:pos="6300"/>
        </w:tabs>
        <w:spacing w:line="5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1.中小微企业声明函</w:t>
      </w:r>
      <w:r>
        <w:rPr>
          <w:color w:val="000000"/>
          <w:sz w:val="24"/>
          <w:szCs w:val="24"/>
          <w:bCs/>
          <w:rFonts w:ascii="方正仿宋_GBK" w:hAnsi="黑体" w:eastAsia="方正仿宋_GBK" w:hint="eastAsia"/>
        </w:rPr>
      </w:r>
    </w:p>
    <w:p>
      <w:pPr>
        <w:pStyle w:val="Normal"/>
        <w:jc w:val="center"/>
        <w:spacing w:line="550" w:lineRule="exact"/>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中小企业声明函（工程、服务）</w:t>
      </w:r>
      <w:r>
        <w:rPr>
          <w:color w:val="000000"/>
          <w:sz w:val="24"/>
          <w:szCs w:val="24"/>
          <w:bCs/>
          <w:rFonts w:ascii="方正仿宋_GBK" w:hAnsi="黑体" w:eastAsia="方正仿宋_GBK" w:hint="eastAsia"/>
        </w:rPr>
      </w:r>
    </w:p>
    <w:p>
      <w:pPr>
        <w:pStyle w:val="Normal"/>
        <w:spacing w:line="6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本公司（联合体）郑重声明，根据《政府采购促进中小企业发展管理办法》（财库【2020】46号）的规定，本公司（联合体）参加</w:t>
      </w:r>
      <w:r>
        <w:rPr>
          <w:u w:val="single"/>
          <w:color w:val="000000"/>
          <w:sz w:val="24"/>
          <w:szCs w:val="24"/>
          <w:bCs/>
          <w:rFonts w:ascii="方正仿宋_GBK" w:hAnsi="黑体" w:eastAsia="方正仿宋_GBK" w:hint="eastAsia"/>
        </w:rPr>
        <w:t xml:space="preserve">（单位名称）</w:t>
      </w:r>
      <w:r>
        <w:rPr>
          <w:color w:val="000000"/>
          <w:sz w:val="24"/>
          <w:szCs w:val="24"/>
          <w:bCs/>
          <w:rFonts w:ascii="方正仿宋_GBK" w:hAnsi="黑体" w:eastAsia="方正仿宋_GBK" w:hint="eastAsia"/>
        </w:rPr>
        <w:t xml:space="preserve">的</w:t>
      </w:r>
      <w:r>
        <w:rPr>
          <w:u w:val="single"/>
          <w:color w:val="000000"/>
          <w:sz w:val="24"/>
          <w:szCs w:val="24"/>
          <w:bCs/>
          <w:rFonts w:ascii="方正仿宋_GBK" w:hAnsi="黑体" w:eastAsia="方正仿宋_GBK" w:hint="eastAsia"/>
        </w:rPr>
        <w:t xml:space="preserve">（项目名称）</w:t>
      </w:r>
      <w:r>
        <w:rPr>
          <w:color w:val="000000"/>
          <w:sz w:val="24"/>
          <w:szCs w:val="24"/>
          <w:bCs/>
          <w:rFonts w:ascii="方正仿宋_GBK" w:hAnsi="黑体" w:eastAsia="方正仿宋_GBK" w:hint="eastAsia"/>
        </w:rPr>
        <w:t xml:space="preserve">采购活动，工程的施工单位全部为符合政策要求的中小企业（或者：服务全部由符合政策要求的中小企业承接）。相关企业（含联合体中的中小企业、签订分包意向协议的中小企业）的具体情况如下：</w:t>
      </w:r>
      <w:r>
        <w:rPr>
          <w:color w:val="000000"/>
          <w:sz w:val="24"/>
          <w:szCs w:val="24"/>
          <w:bCs/>
          <w:rFonts w:ascii="方正仿宋_GBK" w:hAnsi="黑体" w:eastAsia="方正仿宋_GBK" w:hint="eastAsia"/>
        </w:rPr>
      </w:r>
    </w:p>
    <w:p>
      <w:pPr>
        <w:pStyle w:val="Normal"/>
        <w:spacing w:line="6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1、</w:t>
      </w:r>
      <w:r>
        <w:rPr>
          <w:u w:val="single"/>
          <w:color w:val="000000"/>
          <w:sz w:val="24"/>
          <w:szCs w:val="24"/>
          <w:bCs/>
          <w:rFonts w:ascii="方正仿宋_GBK" w:hAnsi="黑体" w:eastAsia="方正仿宋_GBK" w:hint="eastAsia"/>
        </w:rPr>
        <w:t xml:space="preserve">（标的名称）</w:t>
      </w:r>
      <w:r>
        <w:rPr>
          <w:color w:val="000000"/>
          <w:sz w:val="24"/>
          <w:szCs w:val="24"/>
          <w:bCs/>
          <w:rFonts w:ascii="方正仿宋_GBK" w:hAnsi="黑体" w:eastAsia="方正仿宋_GBK" w:hint="eastAsia"/>
        </w:rPr>
        <w:t xml:space="preserve">，属于</w:t>
      </w:r>
      <w:r>
        <w:rPr>
          <w:u w:val="single"/>
          <w:color w:val="000000"/>
          <w:sz w:val="24"/>
          <w:szCs w:val="24"/>
          <w:bCs/>
          <w:rFonts w:ascii="方正仿宋_GBK" w:hAnsi="黑体" w:eastAsia="方正仿宋_GBK" w:hint="eastAsia"/>
        </w:rPr>
        <w:t xml:space="preserve">（采购文件中明确的所属行业）</w:t>
      </w:r>
      <w:r>
        <w:rPr>
          <w:color w:val="000000"/>
          <w:sz w:val="24"/>
          <w:szCs w:val="24"/>
          <w:bCs/>
          <w:rFonts w:ascii="方正仿宋_GBK" w:hAnsi="黑体" w:eastAsia="方正仿宋_GBK" w:hint="eastAsia"/>
        </w:rPr>
        <w:t xml:space="preserve">；承建（承接）企业为</w:t>
      </w:r>
      <w:r>
        <w:rPr>
          <w:u w:val="single"/>
          <w:color w:val="000000"/>
          <w:sz w:val="24"/>
          <w:szCs w:val="24"/>
          <w:bCs/>
          <w:rFonts w:ascii="方正仿宋_GBK" w:hAnsi="黑体" w:eastAsia="方正仿宋_GBK" w:hint="eastAsia"/>
        </w:rPr>
        <w:t xml:space="preserve">（企业名称）</w:t>
      </w:r>
      <w:r>
        <w:rPr>
          <w:color w:val="000000"/>
          <w:sz w:val="24"/>
          <w:szCs w:val="24"/>
          <w:bCs/>
          <w:rFonts w:ascii="方正仿宋_GBK" w:hAnsi="黑体" w:eastAsia="方正仿宋_GBK" w:hint="eastAsia"/>
        </w:rPr>
        <w:t xml:space="preserve">，从业人员</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人，营业收入为</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 万元，资产总额为</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 万元</w:t>
      </w:r>
      <w:r>
        <w:rPr>
          <w:vertAlign w:val="superscript"/>
          <w:color w:val="000000"/>
          <w:spacing w:val="-1"/>
          <w:sz w:val="24"/>
          <w:szCs w:val="24"/>
          <w:bCs/>
          <w:rFonts w:ascii="方正仿宋_GBK" w:hAnsi="黑体" w:eastAsia="方正仿宋_GBK" w:hint="eastAsia"/>
        </w:rPr>
        <w:t xml:space="preserve">1</w:t>
      </w:r>
      <w:r>
        <w:rPr>
          <w:color w:val="000000"/>
          <w:sz w:val="24"/>
          <w:szCs w:val="24"/>
          <w:bCs/>
          <w:rFonts w:ascii="方正仿宋_GBK" w:hAnsi="黑体" w:eastAsia="方正仿宋_GBK" w:hint="eastAsia"/>
        </w:rPr>
        <w:t xml:space="preserve">，属于</w:t>
      </w:r>
      <w:r>
        <w:rPr>
          <w:u w:val="single"/>
          <w:color w:val="000000"/>
          <w:sz w:val="24"/>
          <w:szCs w:val="24"/>
          <w:bCs/>
          <w:rFonts w:ascii="方正仿宋_GBK" w:hAnsi="黑体" w:eastAsia="方正仿宋_GBK" w:hint="eastAsia"/>
        </w:rPr>
        <w:t xml:space="preserve">（中型企业、小型企业、微型企业）</w:t>
      </w:r>
      <w:r>
        <w:rPr>
          <w:color w:val="000000"/>
          <w:sz w:val="24"/>
          <w:szCs w:val="24"/>
          <w:bCs/>
          <w:rFonts w:ascii="方正仿宋_GBK" w:hAnsi="黑体" w:eastAsia="方正仿宋_GBK" w:hint="eastAsia"/>
        </w:rPr>
        <w:t xml:space="preserve">；</w:t>
      </w:r>
      <w:r>
        <w:rPr>
          <w:color w:val="000000"/>
          <w:sz w:val="24"/>
          <w:szCs w:val="24"/>
          <w:bCs/>
          <w:rFonts w:ascii="方正仿宋_GBK" w:hAnsi="黑体" w:eastAsia="方正仿宋_GBK" w:hint="eastAsia"/>
        </w:rPr>
      </w:r>
    </w:p>
    <w:p>
      <w:pPr>
        <w:pStyle w:val="Normal"/>
        <w:spacing w:line="6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2、</w:t>
      </w:r>
      <w:r>
        <w:rPr>
          <w:u w:val="single"/>
          <w:color w:val="000000"/>
          <w:sz w:val="24"/>
          <w:szCs w:val="24"/>
          <w:bCs/>
          <w:rFonts w:ascii="方正仿宋_GBK" w:hAnsi="黑体" w:eastAsia="方正仿宋_GBK" w:hint="eastAsia"/>
        </w:rPr>
        <w:t xml:space="preserve">（标的名称）</w:t>
      </w:r>
      <w:r>
        <w:rPr>
          <w:color w:val="000000"/>
          <w:sz w:val="24"/>
          <w:szCs w:val="24"/>
          <w:bCs/>
          <w:rFonts w:ascii="方正仿宋_GBK" w:hAnsi="黑体" w:eastAsia="方正仿宋_GBK" w:hint="eastAsia"/>
        </w:rPr>
        <w:t xml:space="preserve">，属于</w:t>
      </w:r>
      <w:r>
        <w:rPr>
          <w:u w:val="single"/>
          <w:color w:val="000000"/>
          <w:sz w:val="24"/>
          <w:szCs w:val="24"/>
          <w:bCs/>
          <w:rFonts w:ascii="方正仿宋_GBK" w:hAnsi="黑体" w:eastAsia="方正仿宋_GBK" w:hint="eastAsia"/>
        </w:rPr>
        <w:t xml:space="preserve">（采购文件中明确的所属行业）</w:t>
      </w:r>
      <w:r>
        <w:rPr>
          <w:color w:val="000000"/>
          <w:sz w:val="24"/>
          <w:szCs w:val="24"/>
          <w:bCs/>
          <w:rFonts w:ascii="方正仿宋_GBK" w:hAnsi="黑体" w:eastAsia="方正仿宋_GBK" w:hint="eastAsia"/>
        </w:rPr>
        <w:t xml:space="preserve">；承建（承接）企业为</w:t>
      </w:r>
      <w:r>
        <w:rPr>
          <w:u w:val="single"/>
          <w:color w:val="000000"/>
          <w:sz w:val="24"/>
          <w:szCs w:val="24"/>
          <w:bCs/>
          <w:rFonts w:ascii="方正仿宋_GBK" w:hAnsi="黑体" w:eastAsia="方正仿宋_GBK" w:hint="eastAsia"/>
        </w:rPr>
        <w:t xml:space="preserve">（企业名称）</w:t>
      </w:r>
      <w:r>
        <w:rPr>
          <w:color w:val="000000"/>
          <w:sz w:val="24"/>
          <w:szCs w:val="24"/>
          <w:bCs/>
          <w:rFonts w:ascii="方正仿宋_GBK" w:hAnsi="黑体" w:eastAsia="方正仿宋_GBK" w:hint="eastAsia"/>
        </w:rPr>
        <w:t xml:space="preserve">，从业人员</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人，营业收入为</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 万元，资产总额为</w:t>
      </w:r>
      <w:r>
        <w:rPr>
          <w:u w:val="single"/>
          <w:color w:val="000000"/>
          <w:sz w:val="24"/>
          <w:szCs w:val="24"/>
          <w:bCs/>
          <w:rFonts w:ascii="方正仿宋_GBK" w:hAnsi="黑体" w:eastAsia="方正仿宋_GBK" w:hint="eastAsia"/>
        </w:rPr>
        <w:t xml:space="preserve">     </w:t>
      </w:r>
      <w:r>
        <w:rPr>
          <w:color w:val="000000"/>
          <w:sz w:val="24"/>
          <w:szCs w:val="24"/>
          <w:bCs/>
          <w:rFonts w:ascii="方正仿宋_GBK" w:hAnsi="黑体" w:eastAsia="方正仿宋_GBK" w:hint="eastAsia"/>
        </w:rPr>
        <w:t xml:space="preserve"> 万元，属于</w:t>
      </w:r>
      <w:r>
        <w:rPr>
          <w:u w:val="single"/>
          <w:color w:val="000000"/>
          <w:sz w:val="24"/>
          <w:szCs w:val="24"/>
          <w:bCs/>
          <w:rFonts w:ascii="方正仿宋_GBK" w:hAnsi="黑体" w:eastAsia="方正仿宋_GBK" w:hint="eastAsia"/>
        </w:rPr>
        <w:t xml:space="preserve">（中型企业、小型企业、微型企业）</w:t>
      </w:r>
      <w:r>
        <w:rPr>
          <w:color w:val="000000"/>
          <w:sz w:val="24"/>
          <w:szCs w:val="24"/>
          <w:bCs/>
          <w:rFonts w:ascii="方正仿宋_GBK" w:hAnsi="黑体" w:eastAsia="方正仿宋_GBK" w:hint="eastAsia"/>
        </w:rPr>
        <w:t xml:space="preserve">；</w:t>
      </w:r>
      <w:r>
        <w:rPr>
          <w:color w:val="000000"/>
          <w:sz w:val="24"/>
          <w:szCs w:val="24"/>
          <w:bCs/>
          <w:rFonts w:ascii="方正仿宋_GBK" w:hAnsi="黑体" w:eastAsia="方正仿宋_GBK" w:hint="eastAsia"/>
        </w:rPr>
      </w:r>
    </w:p>
    <w:p>
      <w:pPr>
        <w:pStyle w:val="Normal"/>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    ...</w:t>
      </w:r>
      <w:r>
        <w:rPr>
          <w:color w:val="000000"/>
          <w:sz w:val="24"/>
          <w:szCs w:val="24"/>
          <w:bCs/>
          <w:rFonts w:ascii="宋体" w:hAnsi="宋体" w:hint="eastAsia"/>
        </w:rPr>
        <w:t xml:space="preserve"> </w:t>
      </w:r>
      <w:r>
        <w:rPr>
          <w:color w:val="000000"/>
          <w:sz w:val="24"/>
          <w:szCs w:val="24"/>
          <w:bCs/>
          <w:rFonts w:ascii="方正仿宋_GBK" w:hAnsi="黑体" w:eastAsia="方正仿宋_GBK" w:hint="eastAsia"/>
        </w:rPr>
        <w:t xml:space="preserve">...</w:t>
      </w:r>
      <w:r>
        <w:br/>
        <w:rPr>
          <w:color w:val="000000"/>
          <w:sz w:val="24"/>
          <w:szCs w:val="24"/>
          <w:bCs/>
          <w:rFonts w:ascii="方正仿宋_GBK" w:hAnsi="黑体" w:eastAsia="方正仿宋_GBK" w:hint="eastAsia"/>
        </w:rPr>
      </w:r>
      <w:r>
        <w:br/>
        <w:rPr>
          <w:color w:val="000000"/>
          <w:sz w:val="24"/>
          <w:szCs w:val="24"/>
          <w:bCs/>
          <w:rFonts w:ascii="方正仿宋_GBK" w:hAnsi="黑体" w:eastAsia="方正仿宋_GBK" w:hint="eastAsia"/>
        </w:rPr>
      </w:r>
      <w:r>
        <w:rPr>
          <w:color w:val="000000"/>
          <w:sz w:val="24"/>
          <w:szCs w:val="24"/>
          <w:bCs/>
          <w:rFonts w:ascii="方正仿宋_GBK" w:hAnsi="黑体" w:eastAsia="方正仿宋_GBK" w:hint="eastAsia"/>
        </w:rPr>
        <w:t xml:space="preserve">    以上企业，不属于大企业的分支机构，不存在控股股东为大企业的情形，也不存在与大企业的负责人为同一人的情形。</w:t>
      </w:r>
      <w:r>
        <w:br/>
        <w:rPr>
          <w:color w:val="000000"/>
          <w:sz w:val="24"/>
          <w:szCs w:val="24"/>
          <w:bCs/>
          <w:rFonts w:ascii="方正仿宋_GBK" w:hAnsi="黑体" w:eastAsia="方正仿宋_GBK" w:hint="eastAsia"/>
        </w:rPr>
      </w:r>
      <w:r>
        <w:br/>
        <w:rPr>
          <w:color w:val="000000"/>
          <w:sz w:val="24"/>
          <w:szCs w:val="24"/>
          <w:bCs/>
          <w:rFonts w:ascii="方正仿宋_GBK" w:hAnsi="黑体" w:eastAsia="方正仿宋_GBK" w:hint="eastAsia"/>
        </w:rPr>
      </w:r>
      <w:r>
        <w:rPr>
          <w:color w:val="000000"/>
          <w:sz w:val="24"/>
          <w:szCs w:val="24"/>
          <w:bCs/>
          <w:rFonts w:ascii="方正仿宋_GBK" w:hAnsi="黑体" w:eastAsia="方正仿宋_GBK" w:hint="eastAsia"/>
        </w:rPr>
        <w:t xml:space="preserve">    本企业对上述声明内容的真实性负责。如有虚假，将依法承担相应责任。</w:t>
      </w:r>
      <w:r>
        <w:br/>
        <w:rPr>
          <w:color w:val="000000"/>
          <w:sz w:val="24"/>
          <w:szCs w:val="24"/>
          <w:bCs/>
          <w:rFonts w:ascii="方正仿宋_GBK" w:hAnsi="黑体" w:eastAsia="方正仿宋_GBK" w:hint="eastAsia"/>
        </w:rPr>
      </w:r>
      <w:r>
        <w:br/>
        <w:rPr>
          <w:color w:val="000000"/>
          <w:sz w:val="24"/>
          <w:szCs w:val="24"/>
          <w:bCs/>
          <w:rFonts w:ascii="方正仿宋_GBK" w:hAnsi="黑体" w:eastAsia="方正仿宋_GBK" w:hint="eastAsia"/>
        </w:rPr>
      </w:r>
      <w:r>
        <w:rPr>
          <w:color w:val="000000"/>
          <w:sz w:val="24"/>
          <w:szCs w:val="24"/>
          <w:bCs/>
          <w:rFonts w:ascii="方正仿宋_GBK" w:hAnsi="黑体" w:eastAsia="方正仿宋_GBK" w:hint="eastAsia"/>
        </w:rPr>
        <w:t xml:space="preserve">                                     企业名称(盖章):</w:t>
      </w:r>
      <w:r>
        <w:br/>
        <w:rPr>
          <w:color w:val="000000"/>
          <w:sz w:val="24"/>
          <w:szCs w:val="24"/>
          <w:bCs/>
          <w:rFonts w:ascii="方正仿宋_GBK" w:hAnsi="黑体" w:eastAsia="方正仿宋_GBK" w:hint="eastAsia"/>
        </w:rPr>
      </w:r>
      <w:r>
        <w:br/>
        <w:rPr>
          <w:color w:val="000000"/>
          <w:sz w:val="24"/>
          <w:szCs w:val="24"/>
          <w:bCs/>
          <w:rFonts w:ascii="方正仿宋_GBK" w:hAnsi="黑体" w:eastAsia="方正仿宋_GBK" w:hint="eastAsia"/>
        </w:rPr>
      </w:r>
      <w:r>
        <w:rPr>
          <w:color w:val="000000"/>
          <w:sz w:val="24"/>
          <w:szCs w:val="24"/>
          <w:bCs/>
          <w:rFonts w:ascii="方正仿宋_GBK" w:hAnsi="黑体" w:eastAsia="方正仿宋_GBK" w:hint="eastAsia"/>
        </w:rPr>
        <w:t xml:space="preserve">                                               日期:</w:t>
      </w:r>
      <w:r>
        <w:rPr>
          <w:color w:val="000000"/>
          <w:sz w:val="24"/>
          <w:szCs w:val="24"/>
          <w:bCs/>
          <w:rFonts w:ascii="方正仿宋_GBK" w:hAnsi="黑体" w:eastAsia="方正仿宋_GBK" w:hint="eastAsia"/>
        </w:rPr>
      </w:r>
    </w:p>
    <w:p>
      <w:pPr>
        <w:pStyle w:val="Normal"/>
        <w:snapToGrid w:val="0"/>
        <w:jc w:val="start"/>
        <w:tabs>
          <w:tab w:val="left" w:pos="6300"/>
        </w:tabs>
        <w:spacing w:line="420" w:lineRule="exact"/>
        <w:rPr>
          <w:color w:val="000000"/>
          <w:sz w:val="24"/>
          <w:szCs w:val="24"/>
          <w:kern w:val="0"/>
          <w:bCs/>
          <w:rFonts w:ascii="方正仿宋_GBK" w:hAnsi="黑体" w:eastAsia="方正仿宋_GBK" w:hint="eastAsia"/>
        </w:rPr>
      </w:pPr>
      <w:r>
        <w:rPr>
          <w:color w:val="000000"/>
          <w:sz w:val="24"/>
          <w:szCs w:val="24"/>
          <w:kern w:val="0"/>
          <w:bCs/>
          <w:rFonts w:ascii="方正仿宋_GBK" w:hAnsi="黑体" w:eastAsia="方正仿宋_GBK" w:hint="eastAsia"/>
        </w:rPr>
        <w:t xml:space="preserve">填写时应注意以下事项：</w:t>
      </w:r>
      <w:r>
        <w:rPr>
          <w:color w:val="000000"/>
          <w:sz w:val="24"/>
          <w:szCs w:val="24"/>
          <w:kern w:val="0"/>
          <w:bCs/>
          <w:rFonts w:ascii="方正仿宋_GBK" w:hAnsi="黑体" w:eastAsia="方正仿宋_GBK" w:hint="eastAsia"/>
        </w:rPr>
      </w:r>
    </w:p>
    <w:p>
      <w:pPr>
        <w:pStyle w:val="Normal"/>
        <w:snapToGrid w:val="0"/>
        <w:jc w:val="start"/>
        <w:tabs>
          <w:tab w:val="left" w:pos="6300"/>
        </w:tabs>
        <w:spacing w:line="420" w:lineRule="exact"/>
        <w:ind w:firstLine="480" w:firstLineChars="200"/>
        <w:rPr>
          <w:color w:val="000000"/>
          <w:sz w:val="24"/>
          <w:szCs w:val="24"/>
          <w:kern w:val="0"/>
          <w:bCs/>
          <w:rFonts w:ascii="方正仿宋_GBK" w:hAnsi="黑体" w:eastAsia="方正仿宋_GBK" w:hint="eastAsia"/>
        </w:rPr>
      </w:pPr>
      <w:r>
        <w:rPr>
          <w:color w:val="000000"/>
          <w:sz w:val="24"/>
          <w:szCs w:val="24"/>
          <w:kern w:val="0"/>
          <w:bCs/>
          <w:rFonts w:ascii="方正仿宋_GBK" w:hAnsi="黑体" w:eastAsia="方正仿宋_GBK" w:hint="eastAsia"/>
        </w:rPr>
        <w:t xml:space="preserve">1.从业人员、营业收入、资产总额填报上一年度数据，无上一年度数据的新成立企业可不填报。</w:t>
      </w:r>
      <w:r>
        <w:rPr>
          <w:color w:val="000000"/>
          <w:sz w:val="24"/>
          <w:szCs w:val="24"/>
          <w:kern w:val="0"/>
          <w:bCs/>
          <w:rFonts w:ascii="方正仿宋_GBK" w:hAnsi="黑体" w:eastAsia="方正仿宋_GBK" w:hint="eastAsia"/>
        </w:rPr>
      </w:r>
    </w:p>
    <w:p>
      <w:pPr>
        <w:pStyle w:val="Normal"/>
        <w:snapToGrid w:val="0"/>
        <w:jc w:val="start"/>
        <w:tabs>
          <w:tab w:val="left" w:pos="6300"/>
        </w:tabs>
        <w:spacing w:line="420" w:lineRule="exact"/>
        <w:ind w:firstLine="480" w:firstLineChars="200"/>
        <w:rPr>
          <w:u w:val="single"/>
          <w:color w:val="000000"/>
          <w:sz w:val="24"/>
          <w:szCs w:val="24"/>
          <w:kern w:val="0"/>
          <w:bCs/>
          <w:rFonts w:ascii="方正仿宋_GBK" w:hAnsi="黑体" w:eastAsia="方正仿宋_GBK" w:hint="eastAsia"/>
        </w:rPr>
      </w:pPr>
      <w:r>
        <w:rPr>
          <w:u w:val="single"/>
          <w:color w:val="000000"/>
          <w:sz w:val="24"/>
          <w:szCs w:val="24"/>
          <w:kern w:val="0"/>
          <w:bCs/>
          <w:rFonts w:ascii="方正仿宋_GBK" w:hAnsi="黑体" w:eastAsia="方正仿宋_GBK" w:hint="eastAsia"/>
        </w:rPr>
        <w:t xml:space="preserve">2.中小企业应当按照《中小企业划型标准规定》（工信部联企业〔2011〕300号），如实填写并提交《中小企业声明函》。</w:t>
      </w:r>
      <w:r>
        <w:rPr>
          <w:u w:val="single"/>
          <w:color w:val="000000"/>
          <w:sz w:val="24"/>
          <w:szCs w:val="24"/>
          <w:kern w:val="0"/>
          <w:bCs/>
          <w:rFonts w:ascii="方正仿宋_GBK" w:hAnsi="黑体" w:eastAsia="方正仿宋_GBK" w:hint="eastAsia"/>
        </w:rPr>
      </w:r>
    </w:p>
    <w:p>
      <w:pPr>
        <w:pStyle w:val="Normal"/>
        <w:snapToGrid w:val="0"/>
        <w:jc w:val="start"/>
        <w:tabs>
          <w:tab w:val="left" w:pos="6300"/>
        </w:tabs>
        <w:spacing w:line="420" w:lineRule="exact"/>
        <w:ind w:firstLine="480" w:firstLineChars="200"/>
        <w:rPr>
          <w:u w:val="single"/>
          <w:color w:val="000000"/>
          <w:sz w:val="24"/>
          <w:szCs w:val="24"/>
          <w:kern w:val="0"/>
          <w:bCs/>
          <w:rFonts w:ascii="方正仿宋_GBK" w:hAnsi="黑体" w:eastAsia="方正仿宋_GBK" w:hint="eastAsia"/>
        </w:rPr>
      </w:pPr>
      <w:r>
        <w:rPr>
          <w:u w:val="single"/>
          <w:color w:val="000000"/>
          <w:sz w:val="24"/>
          <w:szCs w:val="24"/>
          <w:kern w:val="0"/>
          <w:bCs/>
          <w:rFonts w:ascii="方正仿宋_GBK" w:hAnsi="黑体" w:eastAsia="方正仿宋_GBK" w:hint="eastAsia"/>
        </w:rPr>
        <w:t xml:space="preserve">3.谈判人填写《中小企业声明函》中所属行业时，应与采购文件第一篇“采购标的对应的中小企业划分标准所属行业”中填写的所属行业一致。</w:t>
      </w:r>
      <w:r>
        <w:rPr>
          <w:color w:val="000000"/>
          <w:sz w:val="24"/>
          <w:szCs w:val="24"/>
          <w:bCs/>
          <w:rFonts w:ascii="方正仿宋_GBK" w:hAnsi="黑体" w:eastAsia="方正仿宋_GBK" w:hint="eastAsia"/>
        </w:rPr>
      </w:r>
    </w:p>
    <w:p>
      <w:pPr>
        <w:pStyle w:val="Normal"/>
        <w:snapToGrid w:val="0"/>
        <w:tabs>
          <w:tab w:val="left" w:pos="6300"/>
        </w:tabs>
        <w:spacing w:line="500" w:lineRule="exact"/>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注：各行业划型标准：</w:t>
      </w:r>
      <w:r>
        <w:rPr>
          <w:color w:val="000000"/>
          <w:sz w:val="24"/>
          <w:szCs w:val="24"/>
          <w:bCs/>
          <w:rFonts w:ascii="方正仿宋_GBK" w:hAnsi="黑体" w:eastAsia="方正仿宋_GBK" w:hint="eastAsia"/>
        </w:rPr>
      </w:r>
    </w:p>
    <w:p>
      <w:pPr>
        <w:pStyle w:val="Normal"/>
        <w:snapToGrid w:val="0"/>
        <w:jc w:val="start"/>
        <w:tabs>
          <w:tab w:val="left" w:pos="6300"/>
        </w:tabs>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（一）农、林、牧、渔业。营业收入20000万元以下的为中小微型企业。其中，营业收入500万元及以上的为中型企业，营业收入50万元及以上的为小型企业，营业收入50万元以下的为微型企业。</w:t>
      </w:r>
      <w:r>
        <w:rPr>
          <w:color w:val="000000"/>
          <w:sz w:val="24"/>
          <w:szCs w:val="24"/>
          <w:bCs/>
          <w:rFonts w:ascii="方正仿宋_GBK" w:hAnsi="黑体" w:eastAsia="方正仿宋_GBK" w:hint="eastAsia"/>
        </w:rPr>
      </w:r>
    </w:p>
    <w:p>
      <w:pPr>
        <w:pStyle w:val="Normal"/>
        <w:snapToGrid w:val="0"/>
        <w:jc w:val="start"/>
        <w:tabs>
          <w:tab w:val="left" w:pos="6300"/>
        </w:tabs>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color w:val="000000"/>
          <w:sz w:val="24"/>
          <w:szCs w:val="24"/>
          <w:bCs/>
          <w:rFonts w:ascii="方正仿宋_GBK" w:hAnsi="黑体" w:eastAsia="方正仿宋_GBK" w:hint="eastAsia"/>
        </w:rPr>
      </w:r>
    </w:p>
    <w:p>
      <w:pPr>
        <w:pStyle w:val="Normal"/>
        <w:snapToGrid w:val="0"/>
        <w:jc w:val="start"/>
        <w:tabs>
          <w:tab w:val="left" w:pos="6300"/>
        </w:tabs>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color w:val="000000"/>
          <w:sz w:val="24"/>
          <w:szCs w:val="24"/>
          <w:bCs/>
          <w:rFonts w:ascii="方正仿宋_GBK" w:hAnsi="黑体" w:eastAsia="方正仿宋_GBK" w:hint="eastAsia"/>
        </w:rPr>
      </w:r>
    </w:p>
    <w:p>
      <w:pPr>
        <w:pStyle w:val="Normal"/>
        <w:snapToGrid w:val="0"/>
        <w:jc w:val="start"/>
        <w:tabs>
          <w:tab w:val="left" w:pos="6300"/>
        </w:tabs>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color w:val="000000"/>
          <w:sz w:val="24"/>
          <w:szCs w:val="24"/>
          <w:bCs/>
          <w:rFonts w:ascii="方正仿宋_GBK" w:hAnsi="黑体" w:eastAsia="方正仿宋_GBK" w:hint="eastAsia"/>
        </w:rPr>
      </w:r>
    </w:p>
    <w:p>
      <w:pPr>
        <w:pStyle w:val="Normal"/>
        <w:snapToGrid w:val="0"/>
        <w:jc w:val="start"/>
        <w:tabs>
          <w:tab w:val="left" w:pos="6300"/>
        </w:tabs>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color w:val="000000"/>
          <w:sz w:val="24"/>
          <w:szCs w:val="24"/>
          <w:bCs/>
          <w:rFonts w:ascii="方正仿宋_GBK" w:hAnsi="黑体" w:eastAsia="方正仿宋_GBK" w:hint="eastAsia"/>
        </w:rPr>
      </w:r>
    </w:p>
    <w:p>
      <w:pPr>
        <w:pStyle w:val="Normal"/>
        <w:snapToGrid w:val="0"/>
        <w:jc w:val="start"/>
        <w:tabs>
          <w:tab w:val="left" w:pos="6300"/>
        </w:tabs>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color w:val="000000"/>
          <w:sz w:val="24"/>
          <w:szCs w:val="24"/>
          <w:bCs/>
          <w:rFonts w:ascii="方正仿宋_GBK" w:hAnsi="黑体" w:eastAsia="方正仿宋_GBK" w:hint="eastAsia"/>
        </w:rPr>
      </w:r>
    </w:p>
    <w:p>
      <w:pPr>
        <w:pStyle w:val="Normal"/>
        <w:snapToGrid w:val="0"/>
        <w:jc w:val="start"/>
        <w:tabs>
          <w:tab w:val="left" w:pos="6300"/>
        </w:tabs>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color w:val="000000"/>
          <w:sz w:val="24"/>
          <w:szCs w:val="24"/>
          <w:bCs/>
          <w:rFonts w:ascii="方正仿宋_GBK" w:hAnsi="黑体" w:eastAsia="方正仿宋_GBK" w:hint="eastAsia"/>
        </w:rPr>
      </w:r>
    </w:p>
    <w:p>
      <w:pPr>
        <w:pStyle w:val="Normal"/>
        <w:snapToGrid w:val="0"/>
        <w:jc w:val="start"/>
        <w:tabs>
          <w:tab w:val="left" w:pos="6300"/>
        </w:tabs>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color w:val="000000"/>
          <w:sz w:val="24"/>
          <w:szCs w:val="24"/>
          <w:bCs/>
          <w:rFonts w:ascii="方正仿宋_GBK" w:hAnsi="黑体" w:eastAsia="方正仿宋_GBK" w:hint="eastAsia"/>
        </w:rPr>
      </w:r>
    </w:p>
    <w:p>
      <w:pPr>
        <w:pStyle w:val="Normal"/>
        <w:snapToGrid w:val="0"/>
        <w:jc w:val="start"/>
        <w:tabs>
          <w:tab w:val="left" w:pos="6300"/>
        </w:tabs>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color w:val="000000"/>
          <w:sz w:val="24"/>
          <w:szCs w:val="24"/>
          <w:bCs/>
          <w:rFonts w:ascii="方正仿宋_GBK" w:hAnsi="黑体" w:eastAsia="方正仿宋_GBK" w:hint="eastAsia"/>
        </w:rPr>
      </w:r>
    </w:p>
    <w:p>
      <w:pPr>
        <w:pStyle w:val="Normal"/>
        <w:snapToGrid w:val="0"/>
        <w:jc w:val="start"/>
        <w:tabs>
          <w:tab w:val="left" w:pos="6300"/>
        </w:tabs>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color w:val="000000"/>
          <w:sz w:val="24"/>
          <w:szCs w:val="24"/>
          <w:bCs/>
          <w:rFonts w:ascii="方正仿宋_GBK" w:hAnsi="黑体" w:eastAsia="方正仿宋_GBK" w:hint="eastAsia"/>
        </w:rPr>
      </w:r>
    </w:p>
    <w:p>
      <w:pPr>
        <w:pStyle w:val="Normal"/>
        <w:snapToGrid w:val="0"/>
        <w:jc w:val="start"/>
        <w:tabs>
          <w:tab w:val="left" w:pos="6300"/>
        </w:tabs>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color w:val="000000"/>
          <w:sz w:val="24"/>
          <w:szCs w:val="24"/>
          <w:bCs/>
          <w:rFonts w:ascii="方正仿宋_GBK" w:hAnsi="黑体" w:eastAsia="方正仿宋_GBK" w:hint="eastAsia"/>
        </w:rPr>
      </w:r>
    </w:p>
    <w:p>
      <w:pPr>
        <w:pStyle w:val="Normal"/>
        <w:snapToGrid w:val="0"/>
        <w:jc w:val="start"/>
        <w:tabs>
          <w:tab w:val="left" w:pos="6300"/>
        </w:tabs>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color w:val="000000"/>
          <w:sz w:val="24"/>
          <w:szCs w:val="24"/>
          <w:bCs/>
          <w:rFonts w:ascii="方正仿宋_GBK" w:hAnsi="黑体" w:eastAsia="方正仿宋_GBK" w:hint="eastAsia"/>
        </w:rPr>
      </w:r>
    </w:p>
    <w:p>
      <w:pPr>
        <w:pStyle w:val="Normal"/>
        <w:snapToGrid w:val="0"/>
        <w:jc w:val="start"/>
        <w:tabs>
          <w:tab w:val="left" w:pos="6300"/>
        </w:tabs>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color w:val="000000"/>
          <w:sz w:val="24"/>
          <w:szCs w:val="24"/>
          <w:bCs/>
          <w:rFonts w:ascii="方正仿宋_GBK" w:hAnsi="黑体" w:eastAsia="方正仿宋_GBK" w:hint="eastAsia"/>
        </w:rPr>
      </w:r>
    </w:p>
    <w:p>
      <w:pPr>
        <w:pStyle w:val="Normal"/>
        <w:snapToGrid w:val="0"/>
        <w:jc w:val="start"/>
        <w:tabs>
          <w:tab w:val="left" w:pos="6300"/>
        </w:tabs>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color w:val="000000"/>
          <w:sz w:val="24"/>
          <w:szCs w:val="24"/>
          <w:bCs/>
          <w:rFonts w:ascii="方正仿宋_GBK" w:hAnsi="黑体" w:eastAsia="方正仿宋_GBK" w:hint="eastAsia"/>
        </w:rPr>
      </w:r>
    </w:p>
    <w:p>
      <w:pPr>
        <w:pStyle w:val="Normal"/>
        <w:snapToGrid w:val="0"/>
        <w:jc w:val="start"/>
        <w:tabs>
          <w:tab w:val="left" w:pos="6300"/>
        </w:tabs>
        <w:spacing w:line="4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color w:val="000000"/>
          <w:sz w:val="24"/>
          <w:szCs w:val="24"/>
          <w:bCs/>
          <w:rFonts w:ascii="方正仿宋_GBK" w:hAnsi="黑体" w:eastAsia="方正仿宋_GBK" w:hint="eastAsia"/>
        </w:rPr>
      </w:r>
    </w:p>
    <w:p>
      <w:pPr>
        <w:pStyle w:val="Normal"/>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（十六）其他未列明行业。从业人员300人以下的为中小微型企业。其中，从业人员100人及以上的为中型企业；从业人员10人及以上的为小型企业；从业人员10人以下的为微型企业。</w:t>
      </w:r>
      <w:r>
        <w:rPr>
          <w:color w:val="000000"/>
          <w:sz w:val="24"/>
          <w:szCs w:val="24"/>
          <w:bCs/>
          <w:rFonts w:ascii="方正仿宋_GBK" w:hAnsi="黑体" w:eastAsia="方正仿宋_GBK" w:hint="eastAsia"/>
        </w:rPr>
      </w:r>
    </w:p>
    <w:p>
      <w:pPr>
        <w:pStyle w:val="Normal"/>
        <w:spacing w:line="6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outlineLvl w:val="0"/>
        <w:tabs>
          <w:tab w:val="left" w:pos="6300"/>
        </w:tabs>
        <w:spacing w:line="500" w:lineRule="exact"/>
        <w:ind w:firstLine="480" w:firstLineChars="200"/>
        <w:rPr>
          <w:color w:val="000000"/>
          <w:sz w:val="24"/>
          <w:szCs w:val="24"/>
          <w:bCs/>
          <w:rFonts w:ascii="方正仿宋_GBK" w:hAnsi="黑体" w:eastAsia="方正仿宋_GBK" w:hint="eastAsia"/>
        </w:rPr>
      </w:pPr>
      <w:r>
        <w:br w:type="page"/>
        <w:rPr>
          <w:color w:val="000000"/>
          <w:sz w:val="24"/>
          <w:szCs w:val="24"/>
          <w:bCs/>
          <w:rFonts w:ascii="方正仿宋_GBK" w:hAnsi="黑体" w:eastAsia="方正仿宋_GBK" w:hint="eastAsia"/>
        </w:rPr>
      </w:r>
      <w:r>
        <w:rPr>
          <w:color w:val="000000"/>
          <w:sz w:val="24"/>
          <w:szCs w:val="24"/>
          <w:bCs/>
          <w:rFonts w:ascii="方正仿宋_GBK" w:hAnsi="黑体" w:eastAsia="方正仿宋_GBK" w:hint="eastAsia"/>
        </w:rPr>
        <w:t xml:space="preserve">2.残疾人福利性单位声明函</w:t>
      </w:r>
      <w:r>
        <w:rPr>
          <w:color w:val="000000"/>
          <w:sz w:val="24"/>
          <w:szCs w:val="24"/>
          <w:bCs/>
          <w:rFonts w:ascii="方正仿宋_GBK" w:hAnsi="黑体" w:eastAsia="方正仿宋_GBK" w:hint="eastAsia"/>
        </w:rPr>
      </w:r>
    </w:p>
    <w:p>
      <w:pPr>
        <w:pStyle w:val="Normal"/>
        <w:snapToGrid w:val="0"/>
        <w:jc w:val="center"/>
        <w:outlineLvl w:val="0"/>
        <w:tabs>
          <w:tab w:val="left" w:pos="6300"/>
        </w:tabs>
        <w:spacing w:line="5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残疾人福利性单位声明函</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本单位对上述声明的真实性负责。如有虚假，将依法承担相应责任。</w:t>
      </w: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napToGrid w:val="0"/>
        <w:tabs>
          <w:tab w:val="left" w:pos="6300"/>
        </w:tabs>
        <w:spacing w:line="500" w:lineRule="exact"/>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                                                  供应商名称（盖章）：</w:t>
      </w:r>
      <w:r>
        <w:rPr>
          <w:color w:val="000000"/>
          <w:sz w:val="24"/>
          <w:szCs w:val="24"/>
          <w:bCs/>
          <w:rFonts w:ascii="方正仿宋_GBK" w:hAnsi="黑体" w:eastAsia="方正仿宋_GBK" w:hint="eastAsia"/>
        </w:rPr>
      </w:r>
    </w:p>
    <w:p>
      <w:pPr>
        <w:pStyle w:val="Normal"/>
        <w:snapToGrid w:val="0"/>
        <w:jc w:val="start"/>
        <w:tabs>
          <w:tab w:val="left" w:pos="6300"/>
        </w:tabs>
        <w:spacing w:line="500" w:lineRule="exact"/>
        <w:ind w:firstLine="57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                                                  日  期：</w:t>
      </w:r>
      <w:r>
        <w:rPr>
          <w:color w:val="000000"/>
          <w:sz w:val="24"/>
          <w:szCs w:val="24"/>
          <w:bCs/>
          <w:rFonts w:ascii="方正仿宋_GBK" w:hAnsi="黑体" w:eastAsia="方正仿宋_GBK" w:hint="eastAsia"/>
        </w:rPr>
      </w:r>
    </w:p>
    <w:p>
      <w:pPr>
        <w:pStyle w:val="Normal"/>
        <w:snapToGrid w:val="0"/>
        <w:spacing w:line="440" w:lineRule="exact"/>
        <w:ind w:firstLine="480" w:firstLineChars="200"/>
        <w:rPr>
          <w:color w:val="000000"/>
          <w:sz w:val="24"/>
          <w:szCs w:val="24"/>
          <w:bCs/>
          <w:rFonts w:ascii="方正仿宋_GBK" w:hAnsi="黑体" w:eastAsia="方正仿宋_GBK" w:hint="eastAsia"/>
        </w:rPr>
      </w:pPr>
      <w:r>
        <w:br w:type="page"/>
        <w:rPr>
          <w:color w:val="000000"/>
          <w:sz w:val="24"/>
          <w:szCs w:val="24"/>
          <w:bCs/>
          <w:rFonts w:ascii="方正仿宋_GBK" w:hAnsi="黑体" w:eastAsia="方正仿宋_GBK" w:hint="eastAsia"/>
        </w:rPr>
      </w:r>
      <w:r>
        <w:rPr>
          <w:color w:val="000000"/>
          <w:sz w:val="24"/>
          <w:szCs w:val="24"/>
          <w:bCs/>
          <w:rFonts w:ascii="方正仿宋_GBK" w:hAnsi="黑体" w:eastAsia="方正仿宋_GBK" w:hint="eastAsia"/>
        </w:rPr>
      </w:r>
    </w:p>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（二）其他与项目有关的资料（自附）</w:t>
      </w:r>
      <w:r>
        <w:rPr>
          <w:color w:val="000000"/>
          <w:sz w:val="24"/>
          <w:szCs w:val="24"/>
          <w:bCs/>
          <w:rFonts w:ascii="方正仿宋_GBK" w:hAnsi="黑体" w:eastAsia="方正仿宋_GBK"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Title"/>
        <w:rPr>
          <w:color w:val="000000"/>
          <w:sz w:val="24"/>
          <w:lang w:eastAsia="zh-CN"/>
          <w:szCs w:val="24"/>
          <w:bCs/>
          <w:rFonts w:ascii="方正仿宋_GBK" w:hAnsi="黑体" w:eastAsia="方正仿宋_GBK" w:hint="eastAsia"/>
        </w:rPr>
      </w:pPr>
      <w:r>
        <w:rPr>
          <w:color w:val="000000"/>
          <w:sz w:val="24"/>
          <w:lang w:eastAsia="zh-CN"/>
          <w:szCs w:val="24"/>
          <w:bCs/>
          <w:rFonts w:ascii="方正仿宋_GBK" w:hAnsi="黑体" w:eastAsia="方正仿宋_GBK" w:hint="eastAsia"/>
        </w:rPr>
      </w:r>
    </w:p>
    <w:p>
      <w:pPr>
        <w:pStyle w:val="Title"/>
        <w:rPr>
          <w:color w:val="000000"/>
          <w:sz w:val="24"/>
          <w:lang w:eastAsia="zh-CN"/>
          <w:szCs w:val="24"/>
          <w:bCs/>
          <w:rFonts w:ascii="方正仿宋_GBK" w:hAnsi="黑体" w:eastAsia="方正仿宋_GBK" w:hint="eastAsia"/>
        </w:rPr>
      </w:pPr>
      <w:r>
        <w:rPr>
          <w:color w:val="000000"/>
          <w:sz w:val="24"/>
          <w:lang w:eastAsia="zh-CN"/>
          <w:szCs w:val="24"/>
          <w:bCs/>
          <w:rFonts w:ascii="方正仿宋_GBK" w:hAnsi="黑体" w:eastAsia="方正仿宋_GBK" w:hint="eastAsia"/>
        </w:rPr>
      </w:r>
    </w:p>
    <w:p>
      <w:pPr>
        <w:pStyle w:val="Title"/>
        <w:rPr>
          <w:color w:val="000000"/>
          <w:sz w:val="24"/>
          <w:lang w:eastAsia="zh-CN"/>
          <w:szCs w:val="24"/>
          <w:bCs/>
          <w:rFonts w:ascii="方正仿宋_GBK" w:hAnsi="黑体" w:eastAsia="方正仿宋_GBK" w:hint="eastAsia"/>
        </w:rPr>
      </w:pPr>
      <w:r>
        <w:rPr>
          <w:color w:val="000000"/>
          <w:sz w:val="24"/>
          <w:lang w:eastAsia="zh-CN"/>
          <w:szCs w:val="24"/>
          <w:bCs/>
          <w:rFonts w:ascii="方正仿宋_GBK" w:hAnsi="黑体" w:eastAsia="方正仿宋_GBK" w:hint="eastAsia"/>
        </w:rPr>
      </w:r>
    </w:p>
    <w:p>
      <w:pPr>
        <w:pStyle w:val="Title"/>
        <w:rPr>
          <w:color w:val="000000"/>
          <w:sz w:val="24"/>
          <w:lang w:eastAsia="zh-CN"/>
          <w:szCs w:val="24"/>
          <w:bCs/>
          <w:rFonts w:ascii="方正仿宋_GBK" w:hAnsi="黑体" w:eastAsia="方正仿宋_GBK" w:hint="eastAsia"/>
        </w:rPr>
      </w:pPr>
      <w:r>
        <w:rPr>
          <w:color w:val="000000"/>
          <w:sz w:val="24"/>
          <w:lang w:eastAsia="zh-CN"/>
          <w:szCs w:val="24"/>
          <w:bCs/>
          <w:rFonts w:ascii="方正仿宋_GBK" w:hAnsi="黑体" w:eastAsia="方正仿宋_GBK" w:hint="eastAsia"/>
        </w:rPr>
      </w:r>
    </w:p>
    <w:p>
      <w:pPr>
        <w:pStyle w:val="Title"/>
        <w:rPr>
          <w:color w:val="000000"/>
          <w:sz w:val="24"/>
          <w:lang w:eastAsia="zh-CN"/>
          <w:szCs w:val="24"/>
          <w:bCs/>
          <w:rFonts w:ascii="方正仿宋_GBK" w:hAnsi="黑体" w:eastAsia="方正仿宋_GBK" w:hint="eastAsia"/>
        </w:rPr>
      </w:pPr>
      <w:r>
        <w:rPr>
          <w:color w:val="000000"/>
          <w:sz w:val="24"/>
          <w:lang w:eastAsia="zh-CN"/>
          <w:szCs w:val="24"/>
          <w:bCs/>
          <w:rFonts w:ascii="方正仿宋_GBK" w:hAnsi="黑体" w:eastAsia="方正仿宋_GBK" w:hint="eastAsia"/>
        </w:rPr>
      </w:r>
    </w:p>
    <w:p>
      <w:pPr>
        <w:pStyle w:val="Title"/>
        <w:rPr>
          <w:color w:val="000000"/>
          <w:sz w:val="24"/>
          <w:lang w:eastAsia="zh-CN"/>
          <w:szCs w:val="24"/>
          <w:bCs/>
          <w:rFonts w:ascii="方正仿宋_GBK" w:hAnsi="黑体" w:eastAsia="方正仿宋_GBK" w:hint="eastAsia"/>
        </w:rPr>
      </w:pPr>
      <w:r>
        <w:rPr>
          <w:color w:val="000000"/>
          <w:sz w:val="24"/>
          <w:lang w:eastAsia="zh-CN"/>
          <w:szCs w:val="24"/>
          <w:bCs/>
          <w:rFonts w:ascii="方正仿宋_GBK" w:hAnsi="黑体" w:eastAsia="方正仿宋_GBK" w:hint="eastAsia"/>
        </w:rPr>
      </w:r>
    </w:p>
    <w:p>
      <w:pPr>
        <w:pStyle w:val="Title"/>
        <w:rPr>
          <w:color w:val="000000"/>
          <w:sz w:val="24"/>
          <w:lang w:eastAsia="zh-CN"/>
          <w:szCs w:val="24"/>
          <w:bCs/>
          <w:rFonts w:ascii="方正仿宋_GBK" w:hAnsi="黑体" w:eastAsia="方正仿宋_GBK" w:hint="eastAsia"/>
        </w:rPr>
      </w:pPr>
      <w:r>
        <w:rPr>
          <w:color w:val="000000"/>
          <w:sz w:val="24"/>
          <w:lang w:eastAsia="zh-CN"/>
          <w:szCs w:val="24"/>
          <w:bCs/>
          <w:rFonts w:ascii="方正仿宋_GBK" w:hAnsi="黑体" w:eastAsia="方正仿宋_GBK" w:hint="eastAsia"/>
        </w:rPr>
      </w:r>
    </w:p>
    <w:p>
      <w:pPr>
        <w:pStyle w:val="Title"/>
        <w:rPr>
          <w:color w:val="000000"/>
          <w:sz w:val="24"/>
          <w:lang w:eastAsia="zh-CN"/>
          <w:szCs w:val="24"/>
          <w:bCs/>
          <w:rFonts w:ascii="方正仿宋_GBK" w:hAnsi="黑体" w:eastAsia="方正仿宋_GBK" w:hint="eastAsia"/>
        </w:rPr>
      </w:pPr>
      <w:r>
        <w:rPr>
          <w:color w:val="000000"/>
          <w:sz w:val="24"/>
          <w:lang w:eastAsia="zh-CN"/>
          <w:szCs w:val="24"/>
          <w:bCs/>
          <w:rFonts w:ascii="方正仿宋_GBK" w:hAnsi="黑体" w:eastAsia="方正仿宋_GBK" w:hint="eastAsia"/>
        </w:rPr>
      </w:r>
    </w:p>
    <w:p>
      <w:pPr>
        <w:pStyle w:val="Title"/>
        <w:rPr>
          <w:color w:val="000000"/>
          <w:sz w:val="24"/>
          <w:lang w:eastAsia="zh-CN"/>
          <w:szCs w:val="24"/>
          <w:bCs/>
          <w:rFonts w:ascii="方正仿宋_GBK" w:hAnsi="黑体" w:eastAsia="方正仿宋_GBK" w:hint="eastAsia"/>
        </w:rPr>
      </w:pPr>
      <w:r>
        <w:rPr>
          <w:color w:val="000000"/>
          <w:sz w:val="24"/>
          <w:lang w:eastAsia="zh-CN"/>
          <w:szCs w:val="24"/>
          <w:bCs/>
          <w:rFonts w:ascii="方正仿宋_GBK" w:hAnsi="黑体" w:eastAsia="方正仿宋_GBK" w:hint="eastAsia"/>
        </w:rPr>
      </w:r>
    </w:p>
    <w:p>
      <w:pPr>
        <w:pStyle w:val="Title"/>
        <w:rPr>
          <w:color w:val="000000"/>
          <w:sz w:val="24"/>
          <w:lang w:eastAsia="zh-CN"/>
          <w:szCs w:val="24"/>
          <w:bCs/>
          <w:rFonts w:ascii="方正仿宋_GBK" w:hAnsi="黑体" w:eastAsia="方正仿宋_GBK" w:hint="eastAsia"/>
        </w:rPr>
      </w:pPr>
      <w:r>
        <w:rPr>
          <w:color w:val="000000"/>
          <w:sz w:val="24"/>
          <w:lang w:eastAsia="zh-CN"/>
          <w:szCs w:val="24"/>
          <w:bCs/>
          <w:rFonts w:ascii="方正仿宋_GBK" w:hAnsi="黑体" w:eastAsia="方正仿宋_GBK" w:hint="eastAsia"/>
        </w:rPr>
      </w:r>
    </w:p>
    <w:p>
      <w:pPr>
        <w:pStyle w:val="Title"/>
        <w:rPr>
          <w:color w:val="000000"/>
          <w:sz w:val="24"/>
          <w:lang w:eastAsia="zh-CN"/>
          <w:szCs w:val="24"/>
          <w:bCs/>
          <w:rFonts w:ascii="方正仿宋_GBK" w:hAnsi="黑体" w:eastAsia="方正仿宋_GBK" w:hint="eastAsia"/>
        </w:rPr>
      </w:pPr>
      <w:r>
        <w:rPr>
          <w:color w:val="000000"/>
          <w:sz w:val="24"/>
          <w:lang w:eastAsia="zh-CN"/>
          <w:szCs w:val="24"/>
          <w:bCs/>
          <w:rFonts w:ascii="方正仿宋_GBK" w:hAnsi="黑体" w:eastAsia="方正仿宋_GBK" w:hint="eastAsia"/>
        </w:rPr>
      </w:r>
    </w:p>
    <w:p>
      <w:pPr>
        <w:pStyle w:val="Normal"/>
        <w:spacing w:line="360" w:lineRule="auto"/>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outlineLvl w:val="0"/>
        <w:spacing w:line="1000" w:lineRule="exact"/>
        <w:ind w:firstLine="562" w:firstLineChars="200"/>
        <w:rPr>
          <w:b w:val="1"/>
          <w:color w:val="000000"/>
          <w:szCs w:val="32"/>
          <w:rFonts w:ascii="仿宋" w:hAnsi="仿宋" w:eastAsia="仿宋" w:hint="eastAsia"/>
        </w:rPr>
      </w:pPr>
      <w:bookmarkStart w:name="_Toc10224" w:id="155"/>
      <w:bookmarkStart w:name="_Toc1028" w:id="156"/>
      <w:bookmarkEnd w:id="155"/>
      <w:bookmarkEnd w:id="156"/>
      <w:r>
        <w:rPr>
          <w:b w:val="1"/>
          <w:color w:val="000000"/>
          <w:szCs w:val="32"/>
          <w:rFonts w:ascii="仿宋" w:hAnsi="仿宋" w:eastAsia="仿宋" w:hint="eastAsia"/>
        </w:rPr>
        <w:t xml:space="preserve">附件      重庆三兴工程项目管理有限公司采购文件发售登记表</w:t>
      </w:r>
      <w:r>
        <w:rPr>
          <w:color w:val="000000"/>
          <w:sz w:val="24"/>
          <w:szCs w:val="24"/>
          <w:bCs/>
          <w:rFonts w:ascii="仿宋" w:hAnsi="仿宋" w:eastAsia="仿宋" w:hint="eastAsia"/>
        </w:rPr>
      </w:r>
    </w:p>
    <w:tbl>
      <w:tblPr>
        <w:tblW w:w="0" w:type="auto"/>
        <w:jc w:val="center"/>
        <w:tblInd w:type="dxa" w:w="-108.000000"/>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type="dxa" w:w="0.000000"/>
          <w:bottom w:type="dxa" w:w="0.000000"/>
          <w:left w:type="dxa" w:w="108.000000"/>
          <w:right w:type="dxa" w:w="108.000000"/>
        </w:tblCellMar>
        <w:tblLayout w:type="fixed"/>
      </w:tblPr>
      <w:tblGrid>
        <w:gridCol w:w="2443.000000"/>
        <w:gridCol w:w="2359.000000"/>
        <w:gridCol w:w="1038.000000"/>
        <w:gridCol w:w="3913.000000"/>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819" w:hRule="atLeast"/>
        </w:trPr>
        <w:tc>
          <w:tcPr>
            <w:tcW w:w="2443" w:type="dxa"/>
            <w:vAlign w:val="center"/>
            <w:textDirection w:val="lrTb"/>
          </w:tcPr>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谈判项目名称</w:t>
            </w:r>
            <w:r>
              <w:rPr>
                <w:color w:val="000000"/>
                <w:sz w:val="24"/>
                <w:szCs w:val="24"/>
                <w:bCs/>
                <w:rFonts w:ascii="方正仿宋_GBK" w:hAnsi="黑体" w:eastAsia="方正仿宋_GBK" w:hint="eastAsia"/>
              </w:rPr>
            </w:r>
          </w:p>
        </w:tc>
        <w:tc>
          <w:tcPr>
            <w:tcW w:w="7310" w:type="dxa"/>
            <w:gridSpan w:val="3"/>
            <w:vAlign w:val="center"/>
            <w:textDirection w:val="lrTb"/>
          </w:tcPr>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651" w:hRule="atLeast"/>
        </w:trPr>
        <w:tc>
          <w:tcPr>
            <w:tcW w:w="2443" w:type="dxa"/>
            <w:vAlign w:val="center"/>
            <w:textDirection w:val="lrTb"/>
          </w:tcPr>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项目号</w:t>
            </w:r>
            <w:r>
              <w:rPr>
                <w:color w:val="000000"/>
                <w:sz w:val="24"/>
                <w:szCs w:val="24"/>
                <w:bCs/>
                <w:rFonts w:ascii="方正仿宋_GBK" w:hAnsi="黑体" w:eastAsia="方正仿宋_GBK" w:hint="eastAsia"/>
              </w:rPr>
            </w:r>
          </w:p>
        </w:tc>
        <w:tc>
          <w:tcPr>
            <w:tcW w:w="7310" w:type="dxa"/>
            <w:gridSpan w:val="3"/>
            <w:vAlign w:val="center"/>
            <w:textDirection w:val="lrTb"/>
          </w:tcPr>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933" w:hRule="atLeast"/>
        </w:trPr>
        <w:tc>
          <w:tcPr>
            <w:tcW w:w="2443" w:type="dxa"/>
            <w:vAlign w:val="center"/>
            <w:textDirection w:val="lrTb"/>
          </w:tcPr>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供应商名称</w:t>
            </w:r>
            <w:r>
              <w:rPr>
                <w:color w:val="000000"/>
                <w:sz w:val="24"/>
                <w:szCs w:val="24"/>
                <w:bCs/>
                <w:rFonts w:ascii="方正仿宋_GBK" w:hAnsi="黑体" w:eastAsia="方正仿宋_GBK" w:hint="eastAsia"/>
              </w:rPr>
            </w:r>
          </w:p>
        </w:tc>
        <w:tc>
          <w:tcPr>
            <w:tcW w:w="7310" w:type="dxa"/>
            <w:gridSpan w:val="3"/>
            <w:vAlign w:val="center"/>
            <w:textDirection w:val="lrTb"/>
          </w:tcPr>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（供应商公章）</w:t>
            </w:r>
            <w:r>
              <w:rPr>
                <w:color w:val="000000"/>
                <w:sz w:val="24"/>
                <w:szCs w:val="24"/>
                <w:bCs/>
                <w:rFonts w:ascii="方正仿宋_GBK" w:hAnsi="黑体" w:eastAsia="方正仿宋_GBK" w:hint="eastAsia"/>
              </w:rPr>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892" w:hRule="atLeast"/>
        </w:trPr>
        <w:tc>
          <w:tcPr>
            <w:tcW w:w="2443" w:type="dxa"/>
            <w:vAlign w:val="center"/>
            <w:textDirection w:val="lrTb"/>
          </w:tcPr>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联系人</w:t>
            </w:r>
            <w:r>
              <w:rPr>
                <w:color w:val="000000"/>
                <w:sz w:val="24"/>
                <w:szCs w:val="24"/>
                <w:bCs/>
                <w:rFonts w:ascii="方正仿宋_GBK" w:hAnsi="黑体" w:eastAsia="方正仿宋_GBK" w:hint="eastAsia"/>
              </w:rPr>
            </w:r>
          </w:p>
        </w:tc>
        <w:tc>
          <w:tcPr>
            <w:tcW w:w="2359" w:type="dxa"/>
            <w:vAlign w:val="center"/>
            <w:textDirection w:val="lrTb"/>
          </w:tcPr>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tc>
        <w:tc>
          <w:tcPr>
            <w:tcW w:w="1038" w:type="dxa"/>
            <w:vAlign w:val="center"/>
            <w:textDirection w:val="lrTb"/>
          </w:tcPr>
          <w:p>
            <w:pPr>
              <w:pStyle w:val="Normal"/>
              <w:spacing w:line="360" w:lineRule="auto"/>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手机</w:t>
            </w:r>
            <w:r>
              <w:rPr>
                <w:color w:val="000000"/>
                <w:sz w:val="24"/>
                <w:szCs w:val="24"/>
                <w:bCs/>
                <w:rFonts w:ascii="方正仿宋_GBK" w:hAnsi="黑体" w:eastAsia="方正仿宋_GBK" w:hint="eastAsia"/>
              </w:rPr>
            </w:r>
          </w:p>
        </w:tc>
        <w:tc>
          <w:tcPr>
            <w:tcW w:w="3913" w:type="dxa"/>
            <w:vAlign w:val="center"/>
            <w:textDirection w:val="lrTb"/>
          </w:tcPr>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827" w:hRule="atLeast"/>
        </w:trPr>
        <w:tc>
          <w:tcPr>
            <w:tcW w:w="2443" w:type="dxa"/>
            <w:vAlign w:val="center"/>
            <w:textDirection w:val="lrTb"/>
          </w:tcPr>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办公电话</w:t>
            </w:r>
            <w:r>
              <w:rPr>
                <w:color w:val="000000"/>
                <w:sz w:val="24"/>
                <w:szCs w:val="24"/>
                <w:bCs/>
                <w:rFonts w:ascii="方正仿宋_GBK" w:hAnsi="黑体" w:eastAsia="方正仿宋_GBK" w:hint="eastAsia"/>
              </w:rPr>
            </w:r>
          </w:p>
        </w:tc>
        <w:tc>
          <w:tcPr>
            <w:tcW w:w="2359" w:type="dxa"/>
            <w:vAlign w:val="center"/>
            <w:textDirection w:val="lrTb"/>
          </w:tcPr>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tc>
        <w:tc>
          <w:tcPr>
            <w:tcW w:w="1038" w:type="dxa"/>
            <w:vAlign w:val="center"/>
            <w:textDirection w:val="lrTb"/>
          </w:tcPr>
          <w:p>
            <w:pPr>
              <w:pStyle w:val="Normal"/>
              <w:spacing w:line="360" w:lineRule="auto"/>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传真</w:t>
            </w:r>
            <w:r>
              <w:rPr>
                <w:color w:val="000000"/>
                <w:sz w:val="24"/>
                <w:szCs w:val="24"/>
                <w:bCs/>
                <w:rFonts w:ascii="方正仿宋_GBK" w:hAnsi="黑体" w:eastAsia="方正仿宋_GBK" w:hint="eastAsia"/>
              </w:rPr>
            </w:r>
          </w:p>
        </w:tc>
        <w:tc>
          <w:tcPr>
            <w:tcW w:w="3913" w:type="dxa"/>
            <w:vAlign w:val="center"/>
            <w:textDirection w:val="lrTb"/>
          </w:tcPr>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797" w:hRule="atLeast"/>
        </w:trPr>
        <w:tc>
          <w:tcPr>
            <w:tcW w:w="2443" w:type="dxa"/>
            <w:vAlign w:val="center"/>
            <w:textDirection w:val="lrTb"/>
          </w:tcPr>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E-mail</w:t>
            </w:r>
            <w:r>
              <w:rPr>
                <w:color w:val="000000"/>
                <w:sz w:val="24"/>
                <w:szCs w:val="24"/>
                <w:bCs/>
                <w:rFonts w:ascii="方正仿宋_GBK" w:hAnsi="黑体" w:eastAsia="方正仿宋_GBK" w:hint="eastAsia"/>
              </w:rPr>
            </w:r>
          </w:p>
        </w:tc>
        <w:tc>
          <w:tcPr>
            <w:tcW w:w="7310" w:type="dxa"/>
            <w:gridSpan w:val="3"/>
            <w:vAlign w:val="center"/>
            <w:textDirection w:val="lrTb"/>
          </w:tcPr>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PrEx>
        <w:trPr>
          <w:trHeight w:val="954" w:hRule="atLeast"/>
        </w:trPr>
        <w:tc>
          <w:tcPr>
            <w:tcW w:w="2443" w:type="dxa"/>
            <w:vAlign w:val="center"/>
            <w:textDirection w:val="lrTb"/>
          </w:tcPr>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单位地址</w:t>
            </w:r>
            <w:r>
              <w:rPr>
                <w:color w:val="000000"/>
                <w:sz w:val="24"/>
                <w:szCs w:val="24"/>
                <w:bCs/>
                <w:rFonts w:ascii="方正仿宋_GBK" w:hAnsi="黑体" w:eastAsia="方正仿宋_GBK" w:hint="eastAsia"/>
              </w:rPr>
            </w:r>
          </w:p>
        </w:tc>
        <w:tc>
          <w:tcPr>
            <w:tcW w:w="7310" w:type="dxa"/>
            <w:gridSpan w:val="3"/>
            <w:vAlign w:val="center"/>
            <w:textDirection w:val="lrTb"/>
          </w:tcPr>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tc>
      </w:tr>
    </w:tbl>
    <w:p>
      <w:pPr>
        <w:pStyle w:val="Normal"/>
        <w:spacing w:line="360" w:lineRule="auto"/>
        <w:ind w:firstLine="480" w:firstLineChars="200"/>
        <w:rPr>
          <w:color w:val="000000"/>
          <w:sz w:val="24"/>
          <w:szCs w:val="24"/>
          <w:bCs/>
          <w:rFonts w:ascii="方正仿宋_GBK" w:hAnsi="黑体" w:eastAsia="方正仿宋_GBK" w:hint="eastAsia"/>
        </w:rPr>
      </w:pPr>
      <w:r>
        <w:br/>
        <w:rPr>
          <w:color w:val="000000"/>
          <w:sz w:val="24"/>
          <w:szCs w:val="24"/>
          <w:bCs/>
          <w:rFonts w:ascii="方正仿宋_GBK" w:hAnsi="黑体" w:eastAsia="方正仿宋_GBK" w:hint="eastAsia"/>
        </w:rPr>
      </w:r>
      <w:r>
        <w:rPr>
          <w:color w:val="000000"/>
          <w:sz w:val="24"/>
          <w:szCs w:val="24"/>
          <w:bCs/>
          <w:rFonts w:ascii="方正仿宋_GBK" w:hAnsi="黑体" w:eastAsia="方正仿宋_GBK" w:hint="eastAsia"/>
        </w:rPr>
        <w:t xml:space="preserve">采购文件售价：500元/包                    发售人：重庆三兴工程项目管理有限公司</w:t>
      </w:r>
      <w:r>
        <w:br/>
        <w:rPr>
          <w:color w:val="000000"/>
          <w:sz w:val="24"/>
          <w:szCs w:val="24"/>
          <w:bCs/>
          <w:rFonts w:ascii="方正仿宋_GBK" w:hAnsi="黑体" w:eastAsia="方正仿宋_GBK" w:hint="eastAsia"/>
        </w:rPr>
      </w:r>
      <w:r>
        <w:rPr>
          <w:color w:val="000000"/>
          <w:sz w:val="24"/>
          <w:szCs w:val="24"/>
          <w:bCs/>
          <w:rFonts w:ascii="方正仿宋_GBK" w:hAnsi="黑体" w:eastAsia="方正仿宋_GBK" w:hint="eastAsia"/>
        </w:rPr>
      </w:r>
    </w:p>
    <w:p>
      <w:pPr>
        <w:pStyle w:val="Normal"/>
        <w:jc w:val="center"/>
        <w:rPr>
          <w:color w:val="000000"/>
          <w:rFonts w:hint="eastAsia"/>
        </w:rPr>
      </w:pPr>
      <w:r>
        <w:br/>
        <w:rPr>
          <w:color w:val="000000"/>
          <w:rFonts w:hint="eastAsia"/>
        </w:rPr>
      </w:r>
      <w:r>
        <w:rPr>
          <w:color w:val="000000"/>
        </w:rPr>
        <w:drawing>
          <wp:inline distT="0" distB="0" distL="0" distR="0">
            <wp:extent cx="2613647" cy="2811056"/>
            <wp:docPr id="1" name="_x0000_i1027"/>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a:stretch>
                      <a:fillRect/>
                    </a:stretch>
                  </pic:blipFill>
                  <pic:spPr>
                    <a:xfrm>
                      <a:off x="0" y="0"/>
                      <a:ext cx="2613647" cy="2811056"/>
                    </a:xfrm>
                    <a:prstGeom prst="rect">
                      <a:avLst/>
                    </a:prstGeom>
                  </pic:spPr>
                </pic:pic>
              </a:graphicData>
            </a:graphic>
          </wp:inline>
        </w:drawing>
      </w:r>
      <w:r>
        <w:rPr>
          <w:color w:val="000000"/>
          <w:rFonts w:hint="eastAsia"/>
        </w:rPr>
      </w:r>
    </w:p>
    <w:p>
      <w:pPr>
        <w:pStyle w:val="Normal"/>
        <w:spacing w:line="360" w:lineRule="auto"/>
        <w:ind w:firstLine="480" w:firstLineChars="200"/>
        <w:rPr>
          <w:color w:val="000000"/>
          <w:sz w:val="24"/>
          <w:bCs/>
          <w:rFonts w:ascii="宋体" w:hAnsi="宋体" w:hint="eastAsia"/>
        </w:rPr>
      </w:pPr>
      <w:r>
        <w:br/>
        <w:rPr>
          <w:color w:val="000000"/>
          <w:sz w:val="24"/>
          <w:bCs/>
          <w:rFonts w:ascii="宋体" w:hAnsi="宋体" w:hint="eastAsia"/>
        </w:rPr>
      </w:r>
      <w:r>
        <w:rPr>
          <w:color w:val="000000"/>
          <w:sz w:val="24"/>
          <w:bCs/>
          <w:rFonts w:ascii="宋体" w:hAnsi="宋体" w:hint="eastAsia"/>
        </w:rPr>
      </w:r>
    </w:p>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相关说明：</w:t>
      </w:r>
      <w:r>
        <w:rPr>
          <w:color w:val="000000"/>
          <w:sz w:val="24"/>
          <w:szCs w:val="24"/>
          <w:bCs/>
          <w:rFonts w:ascii="方正仿宋_GBK" w:hAnsi="黑体" w:eastAsia="方正仿宋_GBK" w:hint="eastAsia"/>
        </w:rPr>
      </w:r>
    </w:p>
    <w:p>
      <w:pPr>
        <w:pStyle w:val="Normal"/>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采购文件发售期内供应商填写《重庆三兴工程项目管理有限公司采购文件发售登记表》（加盖供应商公章,格式详见附件），将转账凭据及发售登记表扫描件发送至邮箱3166621361@qq.com，邮件主题为：谈判项目名称+供应商名称报名资料。发送邮箱后请与代理机构确认是否报名成功，未在规定时间内发送邮件的视为未报名，响应文件概不接受，一切损失由供应商自行承担。</w:t>
      </w:r>
      <w:r>
        <w:rPr>
          <w:color w:val="000000"/>
          <w:sz w:val="24"/>
          <w:szCs w:val="24"/>
          <w:bCs/>
          <w:rFonts w:ascii="方正仿宋_GBK" w:hAnsi="黑体" w:eastAsia="方正仿宋_GBK" w:hint="eastAsia"/>
        </w:rPr>
      </w:r>
    </w:p>
    <w:p>
      <w:pPr>
        <w:pStyle w:val="BodyText2"/>
        <w:rPr>
          <w:color w:val="000000"/>
          <w:sz w:val="21"/>
          <w:szCs w:val="21"/>
          <w:rFonts w:ascii="仿宋" w:hAnsi="仿宋" w:eastAsia="仿宋" w:hint="eastAsia"/>
        </w:rPr>
      </w:pPr>
      <w:r>
        <w:rPr>
          <w:color w:val="000000"/>
          <w:sz w:val="21"/>
          <w:szCs w:val="21"/>
          <w:rFonts w:ascii="仿宋" w:hAnsi="仿宋" w:eastAsia="仿宋"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r>
    </w:p>
    <w:p>
      <w:pPr>
        <w:pStyle w:val="Normal"/>
        <w:jc w:val="center"/>
        <w:spacing w:line="360" w:lineRule="auto"/>
        <w:ind w:firstLine="480" w:firstLineChars="200"/>
        <w:rPr>
          <w:color w:val="000000"/>
          <w:sz w:val="24"/>
          <w:szCs w:val="24"/>
          <w:bCs/>
          <w:rFonts w:ascii="方正仿宋_GBK" w:hAnsi="黑体" w:eastAsia="方正仿宋_GBK" w:hint="eastAsia"/>
        </w:rPr>
      </w:pPr>
      <w:r>
        <w:rPr>
          <w:color w:val="000000"/>
          <w:sz w:val="24"/>
          <w:szCs w:val="24"/>
          <w:bCs/>
          <w:rFonts w:ascii="方正仿宋_GBK" w:hAnsi="黑体" w:eastAsia="方正仿宋_GBK" w:hint="eastAsia"/>
        </w:rPr>
        <w:t xml:space="preserve">（结束）</w:t>
      </w:r>
    </w:p>
    <w:sectPr>
      <w:headerReference r:id="rId4" w:type="default"/>
      <w:type w:val="nextPage"/>
      <w:docGrid w:type="default" w:linePitch="380" w:charSpace="-5735"/>
      <w:pgSz w:w="11907" w:h="16840"/>
      <w:pgMar w:top="1134" w:right="1191" w:bottom="1134" w:left="1304" w:header="851" w:footer="992" w:gutter="0"/>
    </w:sectPr>
  </w:body>
</w:document>
</file>

<file path=word/fontTable.xml><?xml version="1.0" encoding="utf-8"?>
<w:font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UserFont_1">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PMingLiU">
    <w:altName w:val="Microsoft JhengHei UI"/>
    <w:panose1 w:val="02010601000101010101"/>
    <w:charset w:val="88"/>
    <w:family w:val="roman"/>
    <w:pitch w:val="default"/>
    <w:sig w:usb0="A00002FF" w:usb1="28CFFCFA" w:usb2="00000016" w:usb3="00000000" w:csb0="00100001"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287" w:usb1="00000800" w:usb2="00000000" w:usb3="00000000" w:csb0="0000009F" w:csb1="00000000"/>
  </w:font>
  <w:font w:name="Verdana">
    <w:panose1 w:val="020b0604030504040204"/>
    <w:charset w:val="00"/>
    <w:family w:val="swiss"/>
    <w:pitch w:val="default"/>
    <w:sig w:usb0="A00006FF" w:usb1="4000205B" w:usb2="00000010" w:usb3="00000000" w:csb0="2000019F" w:csb1="00000000"/>
  </w:font>
  <w:font w:name="昆仑楷体">
    <w:altName w:val="宋体"/>
    <w:panose1 w:val="0201060900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文鼎粗黑">
    <w:altName w:val="黑体"/>
    <w:panose1 w:val="020b0609010101010101"/>
    <w:charset w:val="86"/>
    <w:family w:val="modern"/>
    <w:pitch w:val="default"/>
    <w:sig w:usb0="00000001" w:usb1="080E0000" w:usb2="00000010" w:usb3="00000000" w:csb0="00040000" w:csb1="00000000"/>
  </w:font>
  <w:font w:name="方正仿宋_GBK">
    <w:altName w:val="微软雅黑"/>
    <w:panose1 w:val="03000509000000000000"/>
    <w:charset w:val="86"/>
    <w:family w:val="script"/>
    <w:pitch w:val="default"/>
    <w:sig w:usb0="00000001" w:usb1="080E0000" w:usb2="00000010" w:usb3="00000000" w:csb0="00040000" w:csb1="00000000"/>
  </w:font>
  <w:font w:name="方正小标宋_GBK">
    <w:altName w:val="微软雅黑"/>
    <w:panose1 w:val="03000509000000000000"/>
    <w:charset w:val="86"/>
    <w:family w:val="script"/>
    <w:pitch w:val="default"/>
    <w:sig w:usb0="00000001" w:usb1="080E0000" w:usb2="00000010" w:usb3="00000000" w:csb0="00040000" w:csb1="00000000"/>
  </w:font>
  <w:font w:name="方正黑体_GBK">
    <w:altName w:val="微软雅黑"/>
    <w:panose1 w:val="03000509000000000000"/>
    <w:charset w:val="86"/>
    <w:family w:val="script"/>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Footer"/>
      <w:tabs>
        <w:tab w:val="clear" w:pos="4153"/>
        <w:tab w:val="clear" w:pos="8306"/>
      </w:tabs>
    </w:pPr>
    <w:r>
      <w:drawing>
        <wp:anchor distT="0" distB="0" distL="0" distR="0" relativeHeight="252184576" behindDoc="0" allowOverlap="1" locked="0" layoutInCell="1" simplePos="0">
          <wp:simplePos x="0" y="0"/>
          <wp:positionH relativeFrom="margin">
            <wp:align>center</wp:align>
          </wp:positionH>
          <wp:positionV relativeFrom="paragraph">
            <wp:posOffset>0</wp:posOffset>
          </wp:positionV>
          <wp:extent cx="1828800" cy="1828800"/>
          <wp:wrapNone/>
          <wp:docPr id="2" name="_x0000_s1025"/>
          <a:graphic xmlns:a="http://schemas.openxmlformats.org/drawingml/2006/main">
            <a:graphicData uri="http://schemas.microsoft.com/office/word/2010/wordprocessingShape">
              <wps:wsp>
                <wps:cNvSpPr/>
                <wps:spPr>
                  <a:xfrm>
                    <a:off x="0" y="0"/>
                    <a:ext cx="1828800" cy="1828800"/>
                  </a:xfrm>
                  <a:prstGeom prst="rect">
                    <a:avLst/>
                  </a:prstGeom>
                </wps:spPr>
                <wps:txbx style="mso-fit-shape-to-text:t;" inset="0pt,0pt,0pt,0pt">
                  <w:txbxContent>
                    <w:p>
                      <w:pPr>
                        <w:pStyle w:val="Footer"/>
                        <w:tabs>
                          <w:tab w:val="clear" w:pos="4153"/>
                          <w:tab w:val="clear" w:pos="8306"/>
                        </w:tabs>
                        <w:rPr>
                          <w:rStyle w:val="PageNumber"/>
                          <w:sz w:val="28"/>
                          <w:szCs w:val="28"/>
                        </w:rPr>
                      </w:pPr>
                      <w:r>
                        <w:rPr>
                          <w:rStyle w:val="PageNumber"/>
                          <w:sz w:val="28"/>
                          <w:szCs w:val="28"/>
                        </w:rPr>
                        <w:t xml:space="preserve">— </w:t>
                      </w: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 xml:space="preserve">4</w:t>
                      </w:r>
                      <w:r>
                        <w:rPr>
                          <w:sz w:val="28"/>
                          <w:szCs w:val="28"/>
                        </w:rPr>
                        <w:fldChar w:fldCharType="end"/>
                      </w:r>
                      <w:r>
                        <w:rPr>
                          <w:rStyle w:val="PageNumber"/>
                          <w:sz w:val="28"/>
                          <w:szCs w:val="28"/>
                        </w:rPr>
                        <w:t xml:space="preserve"> —</w:t>
                      </w:r>
                      <w:r>
                        <w:rPr>
                          <w:rStyle w:val="PageNumber"/>
                          <w:sz w:val="28"/>
                          <w:szCs w:val="28"/>
                        </w:rPr>
                      </w:r>
                    </w:p>
                    <w:p>
                      <w:pPr>
                        <w:pStyle w:val="Normal"/>
                      </w:pPr>
                      <w:r/>
                    </w:p>
                  </w:txbxContent>
                </wps:txbx>
                <wps:bodyPr rot="0" vert="horz" wrap="square" lIns="91440" tIns="45720" rIns="91440" bIns="45720" anchor="t" anchorCtr="0"/>
              </wps:wsp>
            </a:graphicData>
          </a:graphic>
        </wp:anchor>
      </w:drawing>
    </w:r>
    <w:r/>
  </w:p>
</w:ftr>
</file>

<file path=word/footer2.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tabs>
        <w:tab w:val="clear" w:pos="4153"/>
        <w:tab w:val="clear" w:pos="8306"/>
      </w:tabs>
      <w:framePr w:wrap="around" w:hAnchor="margin" w:vAnchor="text" w:xAlign="center" w:y="1"/>
    </w:pPr>
    <w:r>
      <w:fldChar w:fldCharType="begin"/>
    </w:r>
    <w:r>
      <w:rPr>
        <w:rStyle w:val="PageNumber"/>
      </w:rPr>
      <w:instrText xml:space="preserve">PAGE  </w:instrText>
    </w:r>
    <w:r>
      <w:fldChar w:fldCharType="separate"/>
    </w:r>
    <w:r>
      <w:fldChar w:fldCharType="end"/>
    </w:r>
    <w:r>
      <w:rPr>
        <w:rStyle w:val="PageNumber"/>
      </w:rPr>
    </w:r>
  </w:p>
  <w:p>
    <w:pPr>
      <w:pStyle w:val="Footer"/>
      <w:tabs>
        <w:tab w:val="clear" w:pos="4153"/>
        <w:tab w:val="clear" w:pos="8306"/>
      </w:tabs>
      <w:ind w:right="360"/>
    </w:pPr>
    <w:r/>
  </w:p>
</w:ftr>
</file>

<file path=word/footer3.xml><?xml version="1.0" encoding="utf-8"?>
<w:ftr xmlns:wp="http://schemas.openxmlformats.org/drawingml/2006/wordprocessingDrawing" xmlns:w="http://schemas.openxmlformats.org/wordprocessingml/2006/main" xmlns:o="urn:schemas-microsoft-com:office:office" xmlns:v="urn:schemas-microsoft-com:vml" xmlns:w10="urn:schemas-microsoft-com:office:word" xmlns:wps="http://schemas.microsoft.com/office/word/2010/wordprocessingShape" xmlns:r="http://schemas.openxmlformats.org/officeDocument/2006/relationships">
  <w:p>
    <w:pPr>
      <w:pStyle w:val="Footer"/>
      <w:tabs>
        <w:tab w:val="clear" w:pos="4153"/>
        <w:tab w:val="clear" w:pos="8306"/>
      </w:tabs>
    </w:pPr>
    <w:r>
      <w:drawing>
        <wp:anchor distT="0" distB="0" distL="0" distR="0" relativeHeight="252184577" behindDoc="0" allowOverlap="1" locked="0" layoutInCell="1" simplePos="0">
          <wp:simplePos x="0" y="0"/>
          <wp:positionH relativeFrom="margin">
            <wp:align>center</wp:align>
          </wp:positionH>
          <wp:positionV relativeFrom="paragraph">
            <wp:posOffset>0</wp:posOffset>
          </wp:positionV>
          <wp:extent cx="1828800" cy="1828800"/>
          <wp:wrapNone/>
          <wp:docPr id="3" name="_x0000_s1026"/>
          <a:graphic xmlns:a="http://schemas.openxmlformats.org/drawingml/2006/main">
            <a:graphicData uri="http://schemas.microsoft.com/office/word/2010/wordprocessingShape">
              <wps:wsp>
                <wps:cNvSpPr/>
                <wps:spPr>
                  <a:xfrm>
                    <a:off x="0" y="0"/>
                    <a:ext cx="1828800" cy="1828800"/>
                  </a:xfrm>
                  <a:prstGeom prst="rect">
                    <a:avLst/>
                  </a:prstGeom>
                </wps:spPr>
                <wps:txbx style="mso-fit-shape-to-text:t;" inset="0pt,0pt,0pt,0pt">
                  <w:txbxContent>
                    <w:p>
                      <w:pPr>
                        <w:pStyle w:val="Footer"/>
                        <w:tabs>
                          <w:tab w:val="clear" w:pos="4153"/>
                          <w:tab w:val="clear" w:pos="8306"/>
                        </w:tabs>
                        <w:rPr>
                          <w:rStyle w:val="PageNumber"/>
                          <w:sz w:val="28"/>
                          <w:szCs w:val="28"/>
                        </w:rPr>
                      </w:pPr>
                      <w:r>
                        <w:rPr>
                          <w:rStyle w:val="PageNumber"/>
                          <w:sz w:val="28"/>
                          <w:szCs w:val="28"/>
                        </w:rPr>
                        <w:t xml:space="preserve">— </w:t>
                      </w:r>
                      <w:r>
                        <w:rPr>
                          <w:sz w:val="28"/>
                          <w:szCs w:val="28"/>
                        </w:rPr>
                        <w:fldChar w:fldCharType="begin"/>
                      </w:r>
                      <w:r>
                        <w:rPr>
                          <w:rStyle w:val="PageNumber"/>
                          <w:sz w:val="28"/>
                          <w:szCs w:val="28"/>
                        </w:rPr>
                        <w:instrText xml:space="preserve">PAGE  </w:instrText>
                      </w:r>
                      <w:r>
                        <w:rPr>
                          <w:sz w:val="28"/>
                          <w:szCs w:val="28"/>
                        </w:rPr>
                        <w:fldChar w:fldCharType="separate"/>
                      </w:r>
                      <w:r>
                        <w:rPr>
                          <w:rStyle w:val="PageNumber"/>
                          <w:sz w:val="28"/>
                          <w:szCs w:val="28"/>
                        </w:rPr>
                        <w:t xml:space="preserve">14</w:t>
                      </w:r>
                      <w:r>
                        <w:rPr>
                          <w:sz w:val="28"/>
                          <w:szCs w:val="28"/>
                        </w:rPr>
                        <w:fldChar w:fldCharType="end"/>
                      </w:r>
                      <w:r>
                        <w:rPr>
                          <w:rStyle w:val="PageNumber"/>
                          <w:sz w:val="28"/>
                          <w:szCs w:val="28"/>
                        </w:rPr>
                        <w:t xml:space="preserve"> —</w:t>
                      </w:r>
                      <w:r>
                        <w:rPr>
                          <w:rStyle w:val="PageNumber"/>
                          <w:sz w:val="28"/>
                          <w:szCs w:val="28"/>
                        </w:rPr>
                      </w:r>
                    </w:p>
                    <w:p>
                      <w:pPr>
                        <w:pStyle w:val="Normal"/>
                      </w:pPr>
                      <w:r/>
                    </w:p>
                  </w:txbxContent>
                </wps:txbx>
                <wps:bodyPr rot="0" vert="horz" wrap="square" lIns="91440" tIns="45720" rIns="91440" bIns="45720" anchor="t" anchorCtr="0"/>
              </wps:wsp>
            </a:graphicData>
          </a:graphic>
        </wp:anchor>
      </w:drawing>
    </w:r>
    <w:r/>
  </w:p>
</w:ftr>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jc w:val="both"/>
      <w:pBdr>
        <w:bottom w:val="none" w:color="000000" w:sz="0" w:space="1"/>
      </w:pBdr>
      <w:tabs>
        <w:tab w:val="clear" w:pos="4153"/>
        <w:tab w:val="clear" w:pos="8306"/>
      </w:tabs>
      <w:rPr>
        <w:sz w:val="21"/>
        <w:szCs w:val="21"/>
        <w:rFonts w:ascii="方正仿宋_GBK" w:eastAsia="方正仿宋_GBK" w:hint="eastAsia"/>
      </w:rPr>
    </w:pPr>
    <w:r>
      <w:rPr>
        <w:sz w:val="21"/>
        <w:szCs w:val="21"/>
        <w:rFonts w:ascii="方正仿宋_GBK" w:eastAsia="方正仿宋_GBK" w:hint="eastAsia"/>
      </w:rPr>
      <w:t xml:space="preserve">            </w:t>
    </w:r>
    <w:r>
      <w:rPr>
        <w:sz w:val="21"/>
        <w:szCs w:val="21"/>
        <w:rFonts w:ascii="方正仿宋_GBK" w:eastAsia="方正仿宋_GBK" w:hint="eastAsia"/>
      </w:rPr>
    </w:r>
  </w:p>
</w:hdr>
</file>

<file path=word/header2.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jc w:val="both"/>
      <w:pBdr>
        <w:bottom w:val="none" w:color="000000" w:sz="0" w:space="1"/>
      </w:pBdr>
      <w:tabs>
        <w:tab w:val="clear" w:pos="4153"/>
        <w:tab w:val="clear" w:pos="8306"/>
      </w:tabs>
      <w:rPr>
        <w:sz w:val="21"/>
        <w:szCs w:val="21"/>
        <w:rFonts w:ascii="方正仿宋_GBK" w:eastAsia="方正仿宋_GBK" w:hint="eastAsia"/>
      </w:rPr>
    </w:pPr>
    <w:r>
      <w:rPr>
        <w:sz w:val="21"/>
        <w:szCs w:val="21"/>
        <w:rFonts w:ascii="方正仿宋_GBK" w:eastAsia="方正仿宋_GBK" w:hint="eastAsia"/>
      </w:rPr>
      <w:t xml:space="preserve">                                              </w:t>
    </w:r>
    <w:r>
      <w:rPr>
        <w:sz w:val="21"/>
        <w:szCs w:val="21"/>
        <w:rFonts w:ascii="方正仿宋_GBK" w:eastAsia="方正仿宋_GBK" w:hint="eastAsia"/>
      </w:rPr>
    </w:r>
  </w:p>
</w:hdr>
</file>

<file path=word/header3.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000000" w:sz="0" w:space="0"/>
      </w:pBdr>
      <w:tabs>
        <w:tab w:val="clear" w:pos="4153"/>
        <w:tab w:val="clear" w:pos="8306"/>
      </w:tabs>
    </w:pPr>
    <w:r/>
  </w:p>
</w:hdr>
</file>

<file path=word/header4.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000000" w:sz="0" w:space="1"/>
      </w:pBdr>
      <w:tabs>
        <w:tab w:val="clear" w:pos="4153"/>
        <w:tab w:val="clear" w:pos="8306"/>
      </w:tabs>
      <w:rPr>
        <w:rFonts w:hint="eastAsia"/>
      </w:rPr>
    </w:pPr>
    <w:r>
      <w:rPr>
        <w:rFonts w:hint="eastAsia"/>
      </w:rPr>
    </w:r>
  </w:p>
</w:hdr>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89EB5393"/>
    <w:multiLevelType w:val="singleLevel"/>
    <w:tmpl w:val="89EB5393"/>
    <w:lvl w:ilvl="0">
      <w:start w:val="6"/>
      <w:numFmt w:val="chineseCounting"/>
      <w:suff w:val="nothing"/>
      <w:lvlText w:val="%1、"/>
      <w:lvlJc w:val="left"/>
      <w:pPr>
        <w:pStyle w:val="Normal"/>
      </w:pPr>
      <w:rPr>
        <w:rFonts w:hint="eastAsia"/>
      </w:rPr>
    </w:lvl>
  </w:abstractNum>
  <w:abstractNum w:abstractNumId="1">
    <w:nsid w:val="8E4A0FFA"/>
    <w:multiLevelType w:val="singleLevel"/>
    <w:tmpl w:val="8E4A0FFA"/>
    <w:lvl w:ilvl="0">
      <w:start w:val="3"/>
      <w:numFmt w:val="chineseCounting"/>
      <w:suff w:val="nothing"/>
      <w:lvlText w:val="%1、"/>
      <w:lvlJc w:val="left"/>
      <w:pPr>
        <w:pStyle w:val="Normal"/>
      </w:pPr>
      <w:rPr>
        <w:rFonts w:hint="eastAsia"/>
      </w:rPr>
    </w:lvl>
  </w:abstractNum>
  <w:abstractNum w:abstractNumId="10">
    <w:nsid w:val="00000011"/>
    <w:multiLevelType w:val="multilevel"/>
    <w:tmpl w:val="00000011"/>
    <w:lvl w:ilvl="0">
      <w:start w:val="1"/>
      <w:numFmt w:val="decimal"/>
      <w:suff w:val="tab"/>
      <w:lvlText w:val="（%1）"/>
      <w:lvlJc w:val="left"/>
      <w:pPr>
        <w:pStyle w:val="Normal"/>
        <w:tabs>
          <w:tab w:val="num" w:pos="1230"/>
        </w:tabs>
        <w:ind w:firstLine="510" w:left="0"/>
      </w:pPr>
      <w:rPr>
        <w:b w:val="0"/>
        <w:i w:val="0"/>
        <w:sz w:val="24"/>
        <w:rFonts w:ascii="Arial" w:hAnsi="Arial"/>
      </w:rPr>
    </w:lvl>
    <w:lvl w:ilvl="1">
      <w:start w:val="1"/>
      <w:numFmt w:val="lowerLetter"/>
      <w:suff w:val="tab"/>
      <w:lvlText w:val="%2)"/>
      <w:lvlJc w:val="left"/>
      <w:pPr>
        <w:pStyle w:val="Normal"/>
        <w:tabs>
          <w:tab w:val="num" w:pos="840"/>
        </w:tabs>
        <w:ind w:hanging="420" w:left="840"/>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11">
    <w:nsid w:val="00000012"/>
    <w:multiLevelType w:val="multilevel"/>
    <w:tmpl w:val="00000012"/>
    <w:lvl w:ilvl="0">
      <w:start w:val="1"/>
      <w:numFmt w:val="bullet"/>
      <w:suff w:val="tab"/>
      <w:lvlText w:val=""/>
      <w:lvlJc w:val="left"/>
      <w:pPr>
        <w:pStyle w:val="Normal"/>
        <w:tabs>
          <w:tab w:val="num" w:pos="1644"/>
        </w:tabs>
        <w:ind w:hanging="510" w:left="1644"/>
      </w:pPr>
      <w:rPr>
        <w:u w:val="none"/>
        <w:color w:val="000000"/>
        <w:sz w:val="13"/>
        <w:rFonts w:ascii="Wingdings" w:hAnsi="Wingdings"/>
      </w:rPr>
    </w:lvl>
    <w:lvl w:ilvl="1">
      <w:start w:val="1"/>
      <w:numFmt w:val="bullet"/>
      <w:suff w:val="tab"/>
      <w:lvlText w:val=""/>
      <w:lvlJc w:val="left"/>
      <w:pPr>
        <w:pStyle w:val="Normal"/>
        <w:tabs>
          <w:tab w:val="num" w:pos="840"/>
        </w:tabs>
        <w:ind w:hanging="420" w:left="840"/>
      </w:pPr>
      <w:rPr>
        <w:u w:val="none"/>
        <w:color w:val="000000"/>
        <w:sz w:val="13"/>
        <w:rFonts w:ascii="Wingdings" w:hAnsi="Wingdings"/>
      </w:rPr>
    </w:lvl>
    <w:lvl w:ilvl="2">
      <w:start w:val="1"/>
      <w:numFmt w:val="bullet"/>
      <w:suff w:val="tab"/>
      <w:lvlText w:val=""/>
      <w:lvlJc w:val="left"/>
      <w:pPr>
        <w:pStyle w:val="Normal"/>
        <w:tabs>
          <w:tab w:val="num" w:pos="1260"/>
        </w:tabs>
        <w:ind w:hanging="420" w:left="1260"/>
      </w:pPr>
      <w:rPr>
        <w:rFonts w:ascii="Wingdings" w:hAnsi="Wingdings"/>
      </w:rPr>
    </w:lvl>
    <w:lvl w:ilvl="3">
      <w:start w:val="1"/>
      <w:numFmt w:val="bullet"/>
      <w:suff w:val="tab"/>
      <w:lvlText w:val=""/>
      <w:lvlJc w:val="left"/>
      <w:pPr>
        <w:pStyle w:val="Normal"/>
        <w:tabs>
          <w:tab w:val="num" w:pos="1680"/>
        </w:tabs>
        <w:ind w:hanging="420" w:left="1680"/>
      </w:pPr>
      <w:rPr>
        <w:rFonts w:ascii="Wingdings" w:hAnsi="Wingdings"/>
      </w:rPr>
    </w:lvl>
    <w:lvl w:ilvl="4">
      <w:start w:val="1"/>
      <w:numFmt w:val="bullet"/>
      <w:suff w:val="tab"/>
      <w:lvlText w:val=""/>
      <w:lvlJc w:val="left"/>
      <w:pPr>
        <w:pStyle w:val="Normal"/>
        <w:tabs>
          <w:tab w:val="num" w:pos="2100"/>
        </w:tabs>
        <w:ind w:hanging="420" w:left="2100"/>
      </w:pPr>
      <w:rPr>
        <w:rFonts w:ascii="Wingdings" w:hAnsi="Wingdings"/>
      </w:rPr>
    </w:lvl>
    <w:lvl w:ilvl="5">
      <w:start w:val="1"/>
      <w:numFmt w:val="bullet"/>
      <w:suff w:val="tab"/>
      <w:lvlText w:val=""/>
      <w:lvlJc w:val="left"/>
      <w:pPr>
        <w:pStyle w:val="Normal"/>
        <w:tabs>
          <w:tab w:val="num" w:pos="2520"/>
        </w:tabs>
        <w:ind w:hanging="420" w:left="2520"/>
      </w:pPr>
      <w:rPr>
        <w:rFonts w:ascii="Wingdings" w:hAnsi="Wingdings"/>
      </w:rPr>
    </w:lvl>
    <w:lvl w:ilvl="6">
      <w:start w:val="1"/>
      <w:numFmt w:val="bullet"/>
      <w:suff w:val="tab"/>
      <w:lvlText w:val=""/>
      <w:lvlJc w:val="left"/>
      <w:pPr>
        <w:pStyle w:val="Normal"/>
        <w:tabs>
          <w:tab w:val="num" w:pos="2940"/>
        </w:tabs>
        <w:ind w:hanging="420" w:left="2940"/>
      </w:pPr>
      <w:rPr>
        <w:rFonts w:ascii="Wingdings" w:hAnsi="Wingdings"/>
      </w:rPr>
    </w:lvl>
    <w:lvl w:ilvl="7">
      <w:start w:val="1"/>
      <w:numFmt w:val="bullet"/>
      <w:suff w:val="tab"/>
      <w:lvlText w:val=""/>
      <w:lvlJc w:val="left"/>
      <w:pPr>
        <w:pStyle w:val="Normal"/>
        <w:tabs>
          <w:tab w:val="num" w:pos="3360"/>
        </w:tabs>
        <w:ind w:hanging="420" w:left="3360"/>
      </w:pPr>
      <w:rPr>
        <w:rFonts w:ascii="Wingdings" w:hAnsi="Wingdings"/>
      </w:rPr>
    </w:lvl>
    <w:lvl w:ilvl="8">
      <w:start w:val="1"/>
      <w:numFmt w:val="bullet"/>
      <w:suff w:val="tab"/>
      <w:lvlText w:val=""/>
      <w:lvlJc w:val="left"/>
      <w:pPr>
        <w:pStyle w:val="Normal"/>
        <w:tabs>
          <w:tab w:val="num" w:pos="3780"/>
        </w:tabs>
        <w:ind w:hanging="420" w:left="3780"/>
      </w:pPr>
      <w:rPr>
        <w:rFonts w:ascii="Wingdings" w:hAnsi="Wingdings"/>
      </w:rPr>
    </w:lvl>
  </w:abstractNum>
  <w:abstractNum w:abstractNumId="12">
    <w:nsid w:val="00000013"/>
    <w:multiLevelType w:val="singleLevel"/>
    <w:tmpl w:val="00000013"/>
    <w:lvl w:ilvl="0">
      <w:start w:val="1"/>
      <w:numFmt w:val="decimal"/>
      <w:suff w:val="tab"/>
      <w:lvlText w:val="%1."/>
      <w:lvlJc w:val="left"/>
      <w:pPr>
        <w:pStyle w:val="Normal"/>
        <w:tabs>
          <w:tab w:val="num" w:pos="425"/>
        </w:tabs>
        <w:ind w:hanging="425" w:left="425"/>
      </w:pPr>
      <w:rPr/>
    </w:lvl>
  </w:abstractNum>
  <w:abstractNum w:abstractNumId="13">
    <w:nsid w:val="00000014"/>
    <w:multiLevelType w:val="singleLevel"/>
    <w:tmpl w:val="00000014"/>
    <w:lvl w:ilvl="0">
      <w:start w:val="1"/>
      <w:numFmt w:val="bullet"/>
      <w:suff w:val="tab"/>
      <w:lvlText w:val=""/>
      <w:lvlJc w:val="left"/>
      <w:pPr>
        <w:pStyle w:val="Normal"/>
        <w:tabs>
          <w:tab w:val="num" w:pos="780"/>
        </w:tabs>
        <w:ind w:hanging="360" w:left="780"/>
      </w:pPr>
      <w:rPr>
        <w:rFonts w:ascii="Wingdings" w:hAnsi="Wingdings"/>
      </w:rPr>
    </w:lvl>
  </w:abstractNum>
  <w:abstractNum w:abstractNumId="14">
    <w:nsid w:val="00000016"/>
    <w:multiLevelType w:val="singleLevel"/>
    <w:tmpl w:val="00000016"/>
    <w:lvl w:ilvl="0">
      <w:start w:val="1"/>
      <w:numFmt w:val="decimal"/>
      <w:suff w:val="tab"/>
      <w:lvlText w:val="%1)"/>
      <w:lvlJc w:val="left"/>
      <w:pPr>
        <w:pStyle w:val="Normal"/>
        <w:tabs>
          <w:tab w:val="num" w:pos="425"/>
        </w:tabs>
        <w:ind w:hanging="425" w:left="425"/>
      </w:pPr>
      <w:rPr>
        <w:rFonts w:hint="eastAsia"/>
      </w:rPr>
    </w:lvl>
  </w:abstractNum>
  <w:abstractNum w:abstractNumId="15">
    <w:nsid w:val="00000017"/>
    <w:multiLevelType w:val="multilevel"/>
    <w:tmpl w:val="00000017"/>
    <w:lvl w:ilvl="0">
      <w:start w:val="1"/>
      <w:numFmt w:val="chineseCountingThousand"/>
      <w:suff w:val="tab"/>
      <w:lvlText w:val="%1、"/>
      <w:lvlJc w:val="left"/>
      <w:pPr>
        <w:pStyle w:val="Normal"/>
        <w:tabs>
          <w:tab w:val="num" w:pos="720"/>
        </w:tabs>
        <w:ind w:hanging="420" w:left="420"/>
      </w:pPr>
      <w:rPr>
        <w:rFonts w:hint="eastAsia"/>
      </w:rPr>
    </w:lvl>
    <w:lvl w:ilvl="1">
      <w:start w:val="1"/>
      <w:numFmt w:val="lowerLetter"/>
      <w:suff w:val="tab"/>
      <w:lvlText w:val="%2)"/>
      <w:lvlJc w:val="left"/>
      <w:pPr>
        <w:pStyle w:val="Normal"/>
        <w:tabs>
          <w:tab w:val="num" w:pos="840"/>
        </w:tabs>
        <w:ind w:hanging="420" w:left="840"/>
      </w:pPr>
      <w:rPr/>
    </w:lvl>
    <w:lvl w:ilvl="2">
      <w:start w:val="1"/>
      <w:numFmt w:val="lowerRoman"/>
      <w:suff w:val="tab"/>
      <w:lvlText w:val="%3."/>
      <w:lvlJc w:val="right"/>
      <w:pPr>
        <w:pStyle w:val="Normal"/>
        <w:tabs>
          <w:tab w:val="num" w:pos="1260"/>
        </w:tabs>
        <w:ind w:hanging="420" w:left="1260"/>
      </w:pPr>
      <w:rPr/>
    </w:lvl>
    <w:lvl w:ilvl="3">
      <w:start w:val="1"/>
      <w:numFmt w:val="decimal"/>
      <w:suff w:val="tab"/>
      <w:lvlText w:val="%4."/>
      <w:lvlJc w:val="left"/>
      <w:pPr>
        <w:pStyle w:val="Normal"/>
        <w:tabs>
          <w:tab w:val="num" w:pos="1680"/>
        </w:tabs>
        <w:ind w:hanging="420" w:left="1680"/>
      </w:pPr>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2">
    <w:nsid w:val="D4E0EA3F"/>
    <w:multiLevelType w:val="singleLevel"/>
    <w:tmpl w:val="D4E0EA3F"/>
    <w:lvl w:ilvl="0">
      <w:start w:val="2"/>
      <w:numFmt w:val="chineseCounting"/>
      <w:suff w:val="nothing"/>
      <w:lvlText w:val="%1、"/>
      <w:lvlJc w:val="left"/>
      <w:pPr>
        <w:pStyle w:val="Normal"/>
      </w:pPr>
      <w:rPr>
        <w:rFonts w:hint="eastAsia"/>
      </w:rPr>
    </w:lvl>
  </w:abstractNum>
  <w:abstractNum w:abstractNumId="3">
    <w:nsid w:val="DD6D305A"/>
    <w:multiLevelType w:val="singleLevel"/>
    <w:tmpl w:val="DD6D305A"/>
    <w:lvl w:ilvl="0">
      <w:start w:val="2"/>
      <w:numFmt w:val="chineseCounting"/>
      <w:suff w:val="nothing"/>
      <w:lvlText w:val="（%1）"/>
      <w:lvlJc w:val="left"/>
      <w:pPr>
        <w:pStyle w:val="Normal"/>
      </w:pPr>
      <w:rPr>
        <w:rFonts w:hint="eastAsia"/>
      </w:rPr>
    </w:lvl>
  </w:abstractNum>
  <w:abstractNum w:abstractNumId="4">
    <w:nsid w:val="00000009"/>
    <w:multiLevelType w:val="multilevel"/>
    <w:tmpl w:val="00000009"/>
    <w:lvl w:ilvl="0">
      <w:start w:val="1"/>
      <w:numFmt w:val="upperLetter"/>
      <w:suff w:val="nothing"/>
      <w:lvlText w:val="附　录　%1"/>
      <w:lvlJc w:val="left"/>
      <w:pPr>
        <w:pStyle w:val="Normal"/>
        <w:ind w:firstLine="0" w:left="0"/>
      </w:pPr>
      <w:rPr>
        <w:b w:val="0"/>
        <w:i w:val="0"/>
        <w:sz w:val="21"/>
        <w:rFonts w:ascii="黑体" w:hAnsi="Times New Roman" w:eastAsia="黑体" w:hint="eastAsia"/>
      </w:rPr>
    </w:lvl>
    <w:lvl w:ilvl="1">
      <w:start w:val="1"/>
      <w:numFmt w:val="decimal"/>
      <w:suff w:val="nothing"/>
      <w:lvlText w:val="%1.%2　"/>
      <w:lvlJc w:val="left"/>
      <w:pPr>
        <w:pStyle w:val="Normal"/>
        <w:ind w:firstLine="0" w:left="210"/>
      </w:pPr>
      <w:rPr>
        <w:b w:val="0"/>
        <w:i w:val="0"/>
        <w:spacing w:val="0"/>
        <w:w w:val="100"/>
        <w:sz w:val="21"/>
        <w:kern w:val="21"/>
        <w:rFonts w:ascii="黑体" w:hAnsi="Times New Roman" w:eastAsia="黑体" w:hint="eastAsia"/>
      </w:rPr>
    </w:lvl>
    <w:lvl w:ilvl="2">
      <w:start w:val="1"/>
      <w:numFmt w:val="decimal"/>
      <w:suff w:val="nothing"/>
      <w:lvlText w:val="%1.%2.%3　"/>
      <w:lvlJc w:val="left"/>
      <w:pPr>
        <w:pStyle w:val="Normal"/>
        <w:ind w:firstLine="0" w:left="0"/>
      </w:pPr>
      <w:rPr>
        <w:b w:val="0"/>
        <w:i w:val="0"/>
        <w:sz w:val="21"/>
        <w:rFonts w:ascii="黑体" w:hAnsi="Times New Roman" w:eastAsia="黑体" w:hint="eastAsia"/>
      </w:rPr>
    </w:lvl>
    <w:lvl w:ilvl="3">
      <w:start w:val="1"/>
      <w:numFmt w:val="decimal"/>
      <w:suff w:val="nothing"/>
      <w:lvlText w:val="%1.%2.%3.%4　"/>
      <w:lvlJc w:val="left"/>
      <w:pPr>
        <w:pStyle w:val="Normal"/>
        <w:ind w:firstLine="0" w:left="0"/>
      </w:pPr>
      <w:rPr>
        <w:b w:val="0"/>
        <w:i w:val="0"/>
        <w:sz w:val="21"/>
        <w:rFonts w:ascii="黑体" w:hAnsi="Times New Roman" w:eastAsia="黑体" w:hint="eastAsia"/>
      </w:rPr>
    </w:lvl>
    <w:lvl w:ilvl="4">
      <w:start w:val="1"/>
      <w:numFmt w:val="decimal"/>
      <w:suff w:val="nothing"/>
      <w:lvlText w:val="%1.%2.%3.%4.%5　"/>
      <w:lvlJc w:val="left"/>
      <w:pPr>
        <w:pStyle w:val="Normal"/>
        <w:ind w:firstLine="0" w:left="0"/>
      </w:pPr>
      <w:rPr>
        <w:b w:val="0"/>
        <w:i w:val="0"/>
        <w:sz w:val="21"/>
        <w:rFonts w:ascii="黑体" w:hAnsi="Times New Roman" w:eastAsia="黑体" w:hint="eastAsia"/>
      </w:rPr>
    </w:lvl>
    <w:lvl w:ilvl="5">
      <w:start w:val="1"/>
      <w:numFmt w:val="decimal"/>
      <w:suff w:val="nothing"/>
      <w:lvlText w:val="%1.%2.%3.%4.%5.%6　"/>
      <w:lvlJc w:val="left"/>
      <w:pPr>
        <w:pStyle w:val="Normal"/>
        <w:ind w:firstLine="0" w:left="0"/>
      </w:pPr>
      <w:rPr>
        <w:b w:val="0"/>
        <w:i w:val="0"/>
        <w:sz w:val="21"/>
        <w:rFonts w:ascii="黑体" w:hAnsi="Times New Roman" w:eastAsia="黑体" w:hint="eastAsia"/>
      </w:rPr>
    </w:lvl>
    <w:lvl w:ilvl="6">
      <w:start w:val="1"/>
      <w:numFmt w:val="decimal"/>
      <w:suff w:val="nothing"/>
      <w:lvlText w:val="%1.%2.%3.%4.%5.%6.%7　"/>
      <w:lvlJc w:val="left"/>
      <w:pPr>
        <w:pStyle w:val="Normal"/>
        <w:ind w:firstLine="0" w:left="0"/>
      </w:pPr>
      <w:rPr>
        <w:b w:val="0"/>
        <w:i w:val="0"/>
        <w:sz w:val="21"/>
        <w:rFonts w:ascii="黑体" w:hAnsi="Times New Roman" w:eastAsia="黑体" w:hint="eastAsia"/>
      </w:rPr>
    </w:lvl>
    <w:lvl w:ilvl="7">
      <w:start w:val="1"/>
      <w:numFmt w:val="decimal"/>
      <w:suff w:val="tab"/>
      <w:lvlText w:val="%1.%2.%3.%4.%5.%6.%7.%8"/>
      <w:lvlJc w:val="left"/>
      <w:pPr>
        <w:pStyle w:val="Normal"/>
        <w:tabs>
          <w:tab w:val="num" w:pos="4394"/>
        </w:tabs>
        <w:ind w:hanging="1418" w:left="4394"/>
      </w:pPr>
      <w:rPr>
        <w:rFonts w:hint="eastAsia"/>
      </w:rPr>
    </w:lvl>
    <w:lvl w:ilvl="8">
      <w:start w:val="1"/>
      <w:numFmt w:val="decimal"/>
      <w:suff w:val="tab"/>
      <w:lvlText w:val="%1.%2.%3.%4.%5.%6.%7.%8.%9"/>
      <w:lvlJc w:val="left"/>
      <w:pPr>
        <w:pStyle w:val="Normal"/>
        <w:tabs>
          <w:tab w:val="num" w:pos="5102"/>
        </w:tabs>
        <w:ind w:hanging="1700" w:left="5102"/>
      </w:pPr>
      <w:rPr>
        <w:rFonts w:hint="eastAsia"/>
      </w:rPr>
    </w:lvl>
  </w:abstractNum>
  <w:abstractNum w:abstractNumId="5">
    <w:nsid w:val="0000000A"/>
    <w:multiLevelType w:val="multilevel"/>
    <w:tmpl w:val="0000000A"/>
    <w:lvl w:ilvl="0">
      <w:start w:val="1"/>
      <w:numFmt w:val="bullet"/>
      <w:suff w:val="tab"/>
      <w:lvlText w:val=""/>
      <w:lvlJc w:val="left"/>
      <w:pPr>
        <w:pStyle w:val="Normal"/>
        <w:tabs>
          <w:tab w:val="num" w:pos="987"/>
        </w:tabs>
        <w:ind w:hanging="420" w:left="987"/>
      </w:pPr>
      <w:rPr>
        <w:rFonts w:ascii="Wingdings" w:hAnsi="Wingdings"/>
      </w:rPr>
    </w:lvl>
    <w:lvl w:ilvl="1">
      <w:start w:val="1"/>
      <w:numFmt w:val="lowerLetter"/>
      <w:suff w:val="tab"/>
      <w:lvlText w:val="%2)"/>
      <w:lvlJc w:val="left"/>
      <w:pPr>
        <w:pStyle w:val="Normal"/>
        <w:tabs>
          <w:tab w:val="num" w:pos="840"/>
        </w:tabs>
        <w:ind w:hanging="420" w:left="840"/>
      </w:pPr>
      <w:rPr/>
    </w:lvl>
    <w:lvl w:ilvl="2">
      <w:start w:val="1"/>
      <w:numFmt w:val="decimal"/>
      <w:suff w:val="tab"/>
      <w:lvlText w:val="%3、"/>
      <w:lvlJc w:val="left"/>
      <w:pPr>
        <w:pStyle w:val="Normal"/>
        <w:tabs>
          <w:tab w:val="num" w:pos="1200"/>
        </w:tabs>
        <w:ind w:hanging="360" w:left="1200"/>
      </w:pPr>
      <w:rPr>
        <w:rFonts w:hint="eastAsia"/>
      </w:rPr>
    </w:lvl>
    <w:lvl w:ilvl="3">
      <w:start w:val="1"/>
      <w:numFmt w:val="bullet"/>
      <w:suff w:val="tab"/>
      <w:lvlText w:val=""/>
      <w:lvlJc w:val="left"/>
      <w:pPr>
        <w:pStyle w:val="Normal"/>
        <w:tabs>
          <w:tab w:val="num" w:pos="1680"/>
        </w:tabs>
        <w:ind w:hanging="420" w:left="1680"/>
      </w:pPr>
      <w:rPr>
        <w:rFonts w:ascii="Wingdings" w:hAnsi="Wingdings"/>
      </w:rPr>
    </w:lvl>
    <w:lvl w:ilvl="4">
      <w:start w:val="1"/>
      <w:numFmt w:val="lowerLetter"/>
      <w:suff w:val="tab"/>
      <w:lvlText w:val="%5)"/>
      <w:lvlJc w:val="left"/>
      <w:pPr>
        <w:pStyle w:val="Normal"/>
        <w:tabs>
          <w:tab w:val="num" w:pos="2100"/>
        </w:tabs>
        <w:ind w:hanging="420" w:left="2100"/>
      </w:pPr>
      <w:rPr/>
    </w:lvl>
    <w:lvl w:ilvl="5">
      <w:start w:val="1"/>
      <w:numFmt w:val="lowerRoman"/>
      <w:suff w:val="tab"/>
      <w:lvlText w:val="%6."/>
      <w:lvlJc w:val="right"/>
      <w:pPr>
        <w:pStyle w:val="Normal"/>
        <w:tabs>
          <w:tab w:val="num" w:pos="2520"/>
        </w:tabs>
        <w:ind w:hanging="420" w:left="2520"/>
      </w:pPr>
      <w:rPr/>
    </w:lvl>
    <w:lvl w:ilvl="6">
      <w:start w:val="1"/>
      <w:numFmt w:val="decimal"/>
      <w:suff w:val="tab"/>
      <w:lvlText w:val="%7."/>
      <w:lvlJc w:val="left"/>
      <w:pPr>
        <w:pStyle w:val="Normal"/>
        <w:tabs>
          <w:tab w:val="num" w:pos="2940"/>
        </w:tabs>
        <w:ind w:hanging="420" w:left="2940"/>
      </w:pPr>
      <w:rPr/>
    </w:lvl>
    <w:lvl w:ilvl="7">
      <w:start w:val="1"/>
      <w:numFmt w:val="lowerLetter"/>
      <w:suff w:val="tab"/>
      <w:lvlText w:val="%8)"/>
      <w:lvlJc w:val="left"/>
      <w:pPr>
        <w:pStyle w:val="Normal"/>
        <w:tabs>
          <w:tab w:val="num" w:pos="3360"/>
        </w:tabs>
        <w:ind w:hanging="420" w:left="3360"/>
      </w:pPr>
      <w:rPr/>
    </w:lvl>
    <w:lvl w:ilvl="8">
      <w:start w:val="1"/>
      <w:numFmt w:val="lowerRoman"/>
      <w:suff w:val="tab"/>
      <w:lvlText w:val="%9."/>
      <w:lvlJc w:val="right"/>
      <w:pPr>
        <w:pStyle w:val="Normal"/>
        <w:tabs>
          <w:tab w:val="num" w:pos="3780"/>
        </w:tabs>
        <w:ind w:hanging="420" w:left="3780"/>
      </w:pPr>
      <w:rPr/>
    </w:lvl>
  </w:abstractNum>
  <w:abstractNum w:abstractNumId="6">
    <w:nsid w:val="0000000B"/>
    <w:multiLevelType w:val="singleLevel"/>
    <w:tmpl w:val="0000000B"/>
    <w:lvl w:ilvl="0">
      <w:start w:val="1"/>
      <w:numFmt w:val="bullet"/>
      <w:suff w:val="tab"/>
      <w:lvlText w:val=""/>
      <w:lvlJc w:val="left"/>
      <w:pPr>
        <w:pStyle w:val="Normal"/>
        <w:tabs>
          <w:tab w:val="num" w:pos="360"/>
        </w:tabs>
        <w:ind w:hanging="360" w:left="360"/>
      </w:pPr>
      <w:rPr>
        <w:rFonts w:ascii="Wingdings" w:hAnsi="Wingdings"/>
      </w:rPr>
    </w:lvl>
  </w:abstractNum>
  <w:abstractNum w:abstractNumId="7">
    <w:nsid w:val="0000000D"/>
    <w:multiLevelType w:val="singleLevel"/>
    <w:tmpl w:val="0000000D"/>
    <w:lvl w:ilvl="0">
      <w:start w:val="1"/>
      <w:numFmt w:val="bullet"/>
      <w:suff w:val="tab"/>
      <w:lvlText w:val=""/>
      <w:lvlJc w:val="left"/>
      <w:pPr>
        <w:pStyle w:val="Normal"/>
        <w:tabs>
          <w:tab w:val="num" w:pos="1200"/>
        </w:tabs>
        <w:ind w:hanging="360" w:left="1200"/>
      </w:pPr>
      <w:rPr>
        <w:rFonts w:ascii="Wingdings" w:hAnsi="Wingdings"/>
      </w:rPr>
    </w:lvl>
  </w:abstractNum>
  <w:abstractNum w:abstractNumId="8">
    <w:nsid w:val="0000000E"/>
    <w:multiLevelType w:val="multilevel"/>
    <w:tmpl w:val="0000000E"/>
    <w:lvl w:ilvl="0">
      <w:start w:val="1"/>
      <w:numFmt w:val="bullet"/>
      <w:suff w:val="tab"/>
      <w:lvlText w:val=""/>
      <w:lvlJc w:val="left"/>
      <w:pPr>
        <w:pStyle w:val="Normal"/>
        <w:tabs>
          <w:tab w:val="num" w:pos="540"/>
        </w:tabs>
        <w:ind w:firstLine="0" w:left="540"/>
      </w:pPr>
      <w:rPr>
        <w:sz w:val="16"/>
        <w:rFonts w:ascii="Wingdings" w:hAnsi="Wingdings"/>
      </w:rPr>
    </w:lvl>
    <w:lvl w:ilvl="1">
      <w:start w:val="1"/>
      <w:numFmt w:val="bullet"/>
      <w:suff w:val="tab"/>
      <w:lvlText w:val=""/>
      <w:lvlJc w:val="left"/>
      <w:pPr>
        <w:pStyle w:val="Normal"/>
        <w:tabs>
          <w:tab w:val="num" w:pos="1940"/>
        </w:tabs>
        <w:ind w:hanging="420" w:left="1940"/>
      </w:pPr>
      <w:rPr>
        <w:rFonts w:ascii="Wingdings" w:hAnsi="Wingdings"/>
      </w:rPr>
    </w:lvl>
    <w:lvl w:ilvl="2">
      <w:start w:val="1"/>
      <w:numFmt w:val="bullet"/>
      <w:suff w:val="tab"/>
      <w:lvlText w:val=""/>
      <w:lvlJc w:val="left"/>
      <w:pPr>
        <w:pStyle w:val="Normal"/>
        <w:tabs>
          <w:tab w:val="num" w:pos="2360"/>
        </w:tabs>
        <w:ind w:hanging="420" w:left="2360"/>
      </w:pPr>
      <w:rPr>
        <w:rFonts w:ascii="Wingdings" w:hAnsi="Wingdings"/>
      </w:rPr>
    </w:lvl>
    <w:lvl w:ilvl="3">
      <w:start w:val="1"/>
      <w:numFmt w:val="bullet"/>
      <w:suff w:val="tab"/>
      <w:lvlText w:val=""/>
      <w:lvlJc w:val="left"/>
      <w:pPr>
        <w:pStyle w:val="Normal"/>
        <w:tabs>
          <w:tab w:val="num" w:pos="2780"/>
        </w:tabs>
        <w:ind w:hanging="420" w:left="2780"/>
      </w:pPr>
      <w:rPr>
        <w:rFonts w:ascii="Wingdings" w:hAnsi="Wingdings"/>
      </w:rPr>
    </w:lvl>
    <w:lvl w:ilvl="4">
      <w:start w:val="1"/>
      <w:numFmt w:val="bullet"/>
      <w:suff w:val="tab"/>
      <w:lvlText w:val=""/>
      <w:lvlJc w:val="left"/>
      <w:pPr>
        <w:pStyle w:val="Normal"/>
        <w:tabs>
          <w:tab w:val="num" w:pos="3200"/>
        </w:tabs>
        <w:ind w:hanging="420" w:left="3200"/>
      </w:pPr>
      <w:rPr>
        <w:rFonts w:ascii="Wingdings" w:hAnsi="Wingdings"/>
      </w:rPr>
    </w:lvl>
    <w:lvl w:ilvl="5">
      <w:start w:val="1"/>
      <w:numFmt w:val="bullet"/>
      <w:suff w:val="tab"/>
      <w:lvlText w:val=""/>
      <w:lvlJc w:val="left"/>
      <w:pPr>
        <w:pStyle w:val="Normal"/>
        <w:tabs>
          <w:tab w:val="num" w:pos="3620"/>
        </w:tabs>
        <w:ind w:hanging="420" w:left="3620"/>
      </w:pPr>
      <w:rPr>
        <w:rFonts w:ascii="Wingdings" w:hAnsi="Wingdings"/>
      </w:rPr>
    </w:lvl>
    <w:lvl w:ilvl="6">
      <w:start w:val="1"/>
      <w:numFmt w:val="bullet"/>
      <w:suff w:val="tab"/>
      <w:lvlText w:val=""/>
      <w:lvlJc w:val="left"/>
      <w:pPr>
        <w:pStyle w:val="Normal"/>
        <w:tabs>
          <w:tab w:val="num" w:pos="4040"/>
        </w:tabs>
        <w:ind w:hanging="420" w:left="4040"/>
      </w:pPr>
      <w:rPr>
        <w:rFonts w:ascii="Wingdings" w:hAnsi="Wingdings"/>
      </w:rPr>
    </w:lvl>
    <w:lvl w:ilvl="7">
      <w:start w:val="1"/>
      <w:numFmt w:val="bullet"/>
      <w:suff w:val="tab"/>
      <w:lvlText w:val=""/>
      <w:lvlJc w:val="left"/>
      <w:pPr>
        <w:pStyle w:val="Normal"/>
        <w:tabs>
          <w:tab w:val="num" w:pos="4460"/>
        </w:tabs>
        <w:ind w:hanging="420" w:left="4460"/>
      </w:pPr>
      <w:rPr>
        <w:rFonts w:ascii="Wingdings" w:hAnsi="Wingdings"/>
      </w:rPr>
    </w:lvl>
    <w:lvl w:ilvl="8">
      <w:start w:val="1"/>
      <w:numFmt w:val="bullet"/>
      <w:suff w:val="tab"/>
      <w:lvlText w:val=""/>
      <w:lvlJc w:val="left"/>
      <w:pPr>
        <w:pStyle w:val="Normal"/>
        <w:tabs>
          <w:tab w:val="num" w:pos="4880"/>
        </w:tabs>
        <w:ind w:hanging="420" w:left="4880"/>
      </w:pPr>
      <w:rPr>
        <w:rFonts w:ascii="Wingdings" w:hAnsi="Wingdings"/>
      </w:rPr>
    </w:lvl>
  </w:abstractNum>
  <w:abstractNum w:abstractNumId="9">
    <w:nsid w:val="00000010"/>
    <w:multiLevelType w:val="singleLevel"/>
    <w:tmpl w:val="00000010"/>
    <w:lvl w:ilvl="0">
      <w:start w:val="1"/>
      <w:numFmt w:val="bullet"/>
      <w:suff w:val="tab"/>
      <w:lvlText w:val=""/>
      <w:lvlJc w:val="left"/>
      <w:pPr>
        <w:pStyle w:val="Normal"/>
        <w:tabs>
          <w:tab w:val="num" w:pos="1620"/>
        </w:tabs>
        <w:ind w:hanging="360" w:left="1620"/>
      </w:pPr>
      <w:rPr>
        <w:rFonts w:ascii="Wingdings" w:hAnsi="Wingdings"/>
      </w:rPr>
    </w:lvl>
  </w:abstractNum>
  <w:num w:numId="1">
    <w:abstractNumId w:val="12"/>
  </w:num>
  <w:num w:numId="10">
    <w:abstractNumId w:val="8"/>
  </w:num>
  <w:num w:numId="11">
    <w:abstractNumId w:val="15"/>
  </w:num>
  <w:num w:numId="12">
    <w:abstractNumId w:val="6"/>
  </w:num>
  <w:num w:numId="13">
    <w:abstractNumId w:val="3"/>
  </w:num>
  <w:num w:numId="14">
    <w:abstractNumId w:val="0"/>
  </w:num>
  <w:num w:numId="15">
    <w:abstractNumId w:val="1"/>
  </w:num>
  <w:num w:numId="16">
    <w:abstractNumId w:val="2"/>
  </w:num>
  <w:num w:numId="2">
    <w:abstractNumId w:val="13"/>
  </w:num>
  <w:num w:numId="3">
    <w:abstractNumId w:val="7"/>
  </w:num>
  <w:num w:numId="4">
    <w:abstractNumId w:val="9"/>
  </w:num>
  <w:num w:numId="5">
    <w:abstractNumId w:val="4"/>
  </w:num>
  <w:num w:numId="6">
    <w:abstractNumId w:val="14"/>
  </w:num>
  <w:num w:numId="7">
    <w:abstractNumId w:val="5"/>
  </w:num>
  <w:num w:numId="8">
    <w:abstractNumId w:val="11"/>
  </w:num>
  <w:num w:numId="9">
    <w:abstractNumId w:val="10"/>
  </w:num>
</w:numbering>
</file>

<file path=word/settings.xml><?xml version="1.0" encoding="utf-8"?>
<w:settings xmlns:w="http://schemas.openxmlformats.org/wordprocessingml/2006/main">
  <w:defaultTabStop w:val="420"/>
  <w:displayHorizontalDrawingGridEvery w:val="0"/>
  <w:displayVerticalDrawingGridEvery w:val="2"/>
  <w:zoom w:percent="15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jc w:val="both"/>
      <w:widowControl w:val="off"/>
    </w:pPr>
    <w:rPr>
      <w:sz w:val="28"/>
      <w:lang w:val="en-US" w:eastAsia="zh-CN" w:bidi="ar-SA"/>
      <w:kern w:val="2"/>
    </w:rPr>
  </w:style>
  <w:style w:type="paragraph" w:styleId="Heading1">
    <w:name w:val="标题 1"/>
    <w:basedOn w:val="Normal"/>
    <w:link w:val="Normal"/>
    <w:pPr>
      <w:keepNext w:val="1"/>
      <w:snapToGrid w:val="0"/>
      <w:outlineLvl w:val="0"/>
      <w:spacing w:line="360" w:lineRule="atLeast"/>
    </w:pPr>
    <w:rPr>
      <w:rFonts w:ascii="宋体"/>
    </w:rPr>
  </w:style>
  <w:style w:type="paragraph" w:styleId="Heading2">
    <w:name w:val="标题 2"/>
    <w:basedOn w:val="Normal"/>
    <w:link w:val="UserStyle_0"/>
    <w:pPr>
      <w:keepNext w:val="1"/>
      <w:keepLines w:val="1"/>
      <w:outlineLvl w:val="1"/>
      <w:spacing w:after="260" w:afterAutospacing="0" w:before="260" w:beforeAutospacing="0" w:line="413" w:lineRule="auto"/>
    </w:pPr>
    <w:rPr>
      <w:b w:val="1"/>
      <w:sz w:val="32"/>
      <w:rFonts w:ascii="Arial" w:hAnsi="Arial" w:eastAsia="黑体"/>
    </w:rPr>
  </w:style>
  <w:style w:type="paragraph" w:styleId="Heading3">
    <w:name w:val="标题 3"/>
    <w:basedOn w:val="Normal"/>
    <w:link w:val="UserStyle_1"/>
    <w:pPr>
      <w:keepNext w:val="1"/>
      <w:keepLines w:val="1"/>
      <w:outlineLvl w:val="2"/>
      <w:spacing w:after="260" w:before="260" w:line="413" w:lineRule="auto"/>
    </w:pPr>
    <w:rPr>
      <w:b w:val="1"/>
      <w:sz w:val="32"/>
      <w:rFonts w:hint="eastAsia"/>
    </w:rPr>
  </w:style>
  <w:style w:type="paragraph" w:styleId="Heading4">
    <w:name w:val="标题 4"/>
    <w:basedOn w:val="Normal"/>
    <w:link w:val="Normal"/>
    <w:pPr>
      <w:keepNext w:val="1"/>
      <w:keepLines w:val="1"/>
      <w:outlineLvl w:val="3"/>
      <w:spacing w:after="290" w:afterAutospacing="0" w:before="280" w:beforeAutospacing="0" w:line="372" w:lineRule="auto"/>
    </w:pPr>
    <w:rPr>
      <w:b w:val="1"/>
      <w:rFonts w:ascii="Arial" w:hAnsi="Arial" w:eastAsia="黑体"/>
    </w:rPr>
  </w:style>
  <w:style w:type="paragraph" w:styleId="Heading5">
    <w:name w:val="标题 5"/>
    <w:basedOn w:val="Normal"/>
    <w:link w:val="Normal"/>
    <w:pPr>
      <w:keepNext w:val="1"/>
      <w:keepLines w:val="1"/>
      <w:outlineLvl w:val="4"/>
      <w:tabs>
        <w:tab w:val="left" w:pos="2551"/>
      </w:tabs>
      <w:spacing w:after="290" w:afterAutospacing="0" w:before="280" w:beforeAutospacing="0" w:line="372" w:lineRule="auto"/>
      <w:ind w:hanging="850" w:left="2551"/>
    </w:pPr>
    <w:rPr>
      <w:b w:val="1"/>
    </w:rPr>
  </w:style>
  <w:style w:type="paragraph" w:styleId="Heading6">
    <w:name w:val="标题 6"/>
    <w:basedOn w:val="Normal"/>
    <w:link w:val="Normal"/>
    <w:pPr>
      <w:keepNext w:val="1"/>
      <w:keepLines w:val="1"/>
      <w:snapToGrid w:val="0"/>
      <w:outlineLvl w:val="5"/>
      <w:tabs>
        <w:tab w:val="left" w:pos="1152"/>
      </w:tabs>
      <w:spacing w:after="64" w:afterAutospacing="0" w:before="240" w:beforeAutospacing="0" w:line="317" w:lineRule="auto"/>
      <w:ind w:hanging="1152" w:left="1152"/>
    </w:pPr>
    <w:rPr>
      <w:b w:val="1"/>
      <w:sz w:val="24"/>
      <w:rFonts w:ascii="Arial" w:hAnsi="Arial" w:eastAsia="黑体"/>
    </w:rPr>
  </w:style>
  <w:style w:type="paragraph" w:styleId="Heading7">
    <w:name w:val="标题 7"/>
    <w:basedOn w:val="Normal"/>
    <w:link w:val="Normal"/>
    <w:pPr>
      <w:keepNext w:val="1"/>
      <w:keepLines w:val="1"/>
      <w:snapToGrid w:val="0"/>
      <w:outlineLvl w:val="6"/>
      <w:tabs>
        <w:tab w:val="left" w:pos="1296"/>
      </w:tabs>
      <w:spacing w:after="64" w:afterAutospacing="0" w:before="240" w:beforeAutospacing="0" w:line="317" w:lineRule="auto"/>
      <w:ind w:hanging="1296" w:left="1296"/>
    </w:pPr>
    <w:rPr>
      <w:b w:val="1"/>
      <w:sz w:val="24"/>
      <w:rFonts w:ascii="Arial" w:hAnsi="Arial" w:eastAsia="黑体"/>
    </w:rPr>
  </w:style>
  <w:style w:type="paragraph" w:styleId="Heading8">
    <w:name w:val="标题 8"/>
    <w:basedOn w:val="Normal"/>
    <w:link w:val="Normal"/>
    <w:pPr>
      <w:keepNext w:val="1"/>
      <w:keepLines w:val="1"/>
      <w:snapToGrid w:val="0"/>
      <w:outlineLvl w:val="7"/>
      <w:tabs>
        <w:tab w:val="left" w:pos="1440"/>
      </w:tabs>
      <w:spacing w:after="64" w:afterAutospacing="0" w:before="240" w:beforeAutospacing="0" w:line="317" w:lineRule="auto"/>
      <w:ind w:hanging="1440" w:left="1440"/>
    </w:pPr>
    <w:rPr>
      <w:b w:val="1"/>
      <w:sz w:val="24"/>
      <w:rFonts w:ascii="Arial" w:hAnsi="Arial" w:eastAsia="黑体"/>
    </w:rPr>
  </w:style>
  <w:style w:type="paragraph" w:styleId="Heading9">
    <w:name w:val="标题 9"/>
    <w:basedOn w:val="Normal"/>
    <w:link w:val="Normal"/>
    <w:pPr>
      <w:keepNext w:val="1"/>
      <w:keepLines w:val="1"/>
      <w:snapToGrid w:val="0"/>
      <w:outlineLvl w:val="8"/>
      <w:tabs>
        <w:tab w:val="left" w:pos="1584"/>
      </w:tabs>
      <w:spacing w:after="64" w:afterAutospacing="0" w:before="240" w:beforeAutospacing="0" w:line="317" w:lineRule="auto"/>
      <w:ind w:hanging="1584" w:left="1584"/>
    </w:pPr>
    <w:rPr>
      <w:b w:val="1"/>
      <w:sz w:val="24"/>
      <w:rFonts w:ascii="Arial" w:hAnsi="Arial" w:eastAsia="黑体"/>
    </w:rPr>
  </w:style>
  <w:style w:type="character" w:styleId="NormalCharacter">
    <w:name w:val="默认段落字体"/>
    <w:link w:val="Normal"/>
  </w:style>
  <w:style w:type="table" w:styleId="TableNormal">
    <w:name w:val="普通表格"/>
    <w:link w:val="Normal"/>
  </w:style>
  <w:style w:type="character" w:styleId="PageNumber">
    <w:name w:val="页码"/>
    <w:link w:val="Normal"/>
  </w:style>
  <w:style w:type="character" w:styleId="Strong">
    <w:name w:val="要点"/>
    <w:link w:val="Normal"/>
    <w:rPr>
      <w:b w:val="1"/>
    </w:rPr>
  </w:style>
  <w:style w:type="character" w:styleId="FootnoteReference">
    <w:name w:val="脚注引用"/>
    <w:link w:val="Normal"/>
    <w:rPr>
      <w:vertAlign w:val="superscript"/>
      <w:position w:val="6"/>
      <w:sz w:val="14"/>
    </w:rPr>
  </w:style>
  <w:style w:type="character" w:styleId="FollowedHyperlink">
    <w:name w:val="已访问的超链接"/>
    <w:link w:val="Normal"/>
    <w:rPr>
      <w:u w:val="single"/>
      <w:color w:val="800080"/>
    </w:rPr>
  </w:style>
  <w:style w:type="character" w:styleId="AnnotationReference">
    <w:name w:val="批注引用"/>
    <w:link w:val="Normal"/>
    <w:rPr>
      <w:sz w:val="21"/>
      <w:szCs w:val="21"/>
    </w:rPr>
  </w:style>
  <w:style w:type="character" w:styleId="Emphasis">
    <w:name w:val="强调"/>
    <w:link w:val="Normal"/>
    <w:rPr>
      <w:i w:val="1"/>
    </w:rPr>
  </w:style>
  <w:style w:type="character" w:styleId="Hyperlink">
    <w:name w:val="超链接"/>
    <w:link w:val="Normal"/>
    <w:rPr>
      <w:u w:val="single"/>
      <w:color w:val="0000ff"/>
    </w:rPr>
  </w:style>
  <w:style w:type="character" w:styleId="UserStyle_2">
    <w:name w:val="font1"/>
    <w:link w:val="Normal"/>
    <w:rPr>
      <w:color w:val="000000"/>
      <w:sz w:val="18"/>
    </w:rPr>
  </w:style>
  <w:style w:type="character" w:styleId="UserStyle_3">
    <w:name w:val="样式 宋体"/>
    <w:link w:val="Normal"/>
    <w:rPr>
      <w:sz w:val="28"/>
      <w:rFonts w:ascii="宋体" w:hAnsi="宋体" w:eastAsia="宋体"/>
    </w:rPr>
  </w:style>
  <w:style w:type="character" w:styleId="UserStyle_4">
    <w:name w:val=" Char Char3"/>
    <w:link w:val="Normal"/>
    <w:rPr>
      <w:sz w:val="18"/>
      <w:lang w:val="en-US" w:eastAsia="zh-CN"/>
      <w:kern w:val="2"/>
      <w:rFonts w:eastAsia="宋体"/>
    </w:rPr>
  </w:style>
  <w:style w:type="character" w:styleId="UserStyle_5">
    <w:name w:val="脚注文本 字符"/>
    <w:link w:val="FootnoteText"/>
    <w:rPr>
      <w:sz w:val="18"/>
      <w:kern w:val="2"/>
    </w:rPr>
  </w:style>
  <w:style w:type="character" w:styleId="UserStyle_6">
    <w:name w:val="批注主题 字符"/>
    <w:link w:val="AnnotationSubject"/>
  </w:style>
  <w:style w:type="character" w:styleId="UserStyle_0">
    <w:name w:val="标题 2 字符"/>
    <w:link w:val="Heading2"/>
    <w:rPr>
      <w:b w:val="1"/>
      <w:sz w:val="32"/>
      <w:kern w:val="2"/>
      <w:rFonts w:ascii="Arial" w:hAnsi="Arial" w:eastAsia="黑体"/>
    </w:rPr>
  </w:style>
  <w:style w:type="character" w:styleId="UserStyle_7">
    <w:name w:val=" Char Char5"/>
    <w:link w:val="Normal"/>
    <w:rPr>
      <w:b w:val="1"/>
      <w:sz w:val="36"/>
      <w:lang w:val="en-US" w:eastAsia="en-US"/>
      <w:kern w:val="28"/>
      <w:rFonts w:ascii="Arial" w:hAnsi="Arial" w:eastAsia="宋体"/>
    </w:rPr>
  </w:style>
  <w:style w:type="character" w:styleId="UserStyle_8">
    <w:name w:val="H2 Char,h2 Char,Heading 2 Hidden Char,Heading 2 CCBS Char,2nd level Char,2 Char,Header 2 Char,l2 Char,Fab-2 Char,PIM2 Char,heading 2 Char,Titre3 Char,HD2 Char,sect 1.2 Char,第一章 标题 2 Char,ISO1 Char,Underrubrik1 Char,prop2 Char,UNDERRUBRIK 1-2 Char"/>
    <w:link w:val="Normal"/>
    <w:rPr>
      <w:sz w:val="28"/>
      <w:lang w:val="en-US" w:eastAsia="zh-CN"/>
      <w:kern w:val="2"/>
      <w:rFonts w:ascii="Arial" w:hAnsi="Arial" w:eastAsia="宋体"/>
    </w:rPr>
  </w:style>
  <w:style w:type="character" w:styleId="UserStyle_9">
    <w:name w:val=" Char Char11"/>
    <w:link w:val="Normal"/>
    <w:rPr>
      <w:sz w:val="28"/>
      <w:kern w:val="2"/>
      <w:rFonts w:ascii="宋体"/>
    </w:rPr>
  </w:style>
  <w:style w:type="character" w:styleId="UserStyle_10">
    <w:name w:val="content-white1"/>
    <w:link w:val="Normal"/>
    <w:rPr>
      <w:u w:val="none"/>
      <w:color w:val="000000"/>
      <w:sz w:val="18"/>
      <w:rFonts/>
    </w:rPr>
  </w:style>
  <w:style w:type="character" w:styleId="UserStyle_11">
    <w:name w:val="title_emph1"/>
    <w:link w:val="Normal"/>
    <w:rPr>
      <w:b w:val="1"/>
      <w:sz w:val="20"/>
      <w:rFonts w:ascii="Arial" w:hAnsi="Arial"/>
    </w:rPr>
  </w:style>
  <w:style w:type="character" w:styleId="UserStyle_12">
    <w:name w:val="正文文本首行缩进 2 字符"/>
    <w:link w:val="BodyText1I2"/>
  </w:style>
  <w:style w:type="character" w:styleId="UserStyle_13">
    <w:name w:val="正文 + 三号 Char,加粗 Char"/>
    <w:link w:val="Normal"/>
    <w:rPr>
      <w:sz w:val="21"/>
      <w:lang w:val="en-US" w:eastAsia="zh-CN"/>
      <w:kern w:val="2"/>
      <w:rFonts w:eastAsia="宋体"/>
    </w:rPr>
  </w:style>
  <w:style w:type="character" w:styleId="UserStyle_14">
    <w:name w:val="文字 Char"/>
    <w:link w:val="UserStyle_15"/>
    <w:rPr>
      <w:sz w:val="28"/>
      <w:kern w:val="2"/>
      <w:rFonts w:ascii="宋体"/>
    </w:rPr>
  </w:style>
  <w:style w:type="character" w:styleId="UserStyle_16">
    <w:name w:val="Table Text Char1 Char"/>
    <w:link w:val="Normal"/>
    <w:rPr>
      <w:sz w:val="18"/>
      <w:lang w:val="en-US" w:eastAsia="zh-CN" w:bidi="ar-SA"/>
      <w:kern w:val="2"/>
      <w:rFonts w:ascii="Arial" w:hAnsi="Arial"/>
    </w:rPr>
  </w:style>
  <w:style w:type="character" w:styleId="UserStyle_17">
    <w:name w:val="正文文本缩进 字符"/>
    <w:link w:val="BodyTextIndent"/>
    <w:rPr>
      <w:sz w:val="44"/>
      <w:kern w:val="2"/>
    </w:rPr>
  </w:style>
  <w:style w:type="character" w:styleId="UserStyle_18">
    <w:name w:val="top-det1"/>
    <w:link w:val="Normal"/>
    <w:rPr>
      <w:b w:val="1"/>
      <w:color w:val="000000"/>
    </w:rPr>
  </w:style>
  <w:style w:type="character" w:styleId="UserStyle_19">
    <w:name w:val="Table Heading Char Char"/>
    <w:link w:val="Normal"/>
    <w:rPr>
      <w:sz w:val="18"/>
      <w:lang w:val="en-US" w:eastAsia="zh-CN"/>
      <w:kern w:val="2"/>
      <w:rFonts w:ascii="Arial" w:hAnsi="Arial" w:eastAsia="黑体"/>
    </w:rPr>
  </w:style>
  <w:style w:type="character" w:styleId="UserStyle_20">
    <w:name w:val="批注文字 字符"/>
    <w:link w:val="AnnotationText"/>
    <w:rPr>
      <w:sz w:val="24"/>
    </w:rPr>
  </w:style>
  <w:style w:type="character" w:styleId="UserStyle_21">
    <w:name w:val=" Char Char4"/>
    <w:link w:val="Normal"/>
    <w:rPr>
      <w:b w:val="1"/>
      <w:sz w:val="21"/>
      <w:lang w:val="en-US" w:eastAsia="zh-CN"/>
      <w:kern w:val="2"/>
      <w:rFonts w:eastAsia="宋体"/>
    </w:rPr>
  </w:style>
  <w:style w:type="character" w:styleId="UserStyle_22">
    <w:name w:val=" Char Char6"/>
    <w:link w:val="Normal"/>
    <w:rPr>
      <w:sz w:val="32"/>
      <w:kern w:val="2"/>
      <w:rFonts w:ascii="仿宋_GB2312" w:eastAsia="仿宋_GB2312"/>
    </w:rPr>
  </w:style>
  <w:style w:type="character" w:styleId="UserStyle_23">
    <w:name w:val="日期 字符"/>
    <w:link w:val="Date"/>
    <w:rPr>
      <w:sz w:val="28"/>
      <w:kern w:val="2"/>
    </w:rPr>
  </w:style>
  <w:style w:type="character" w:styleId="UserStyle_1">
    <w:name w:val="标题 3 字符"/>
    <w:link w:val="Heading3"/>
    <w:rPr>
      <w:b w:val="1"/>
      <w:sz w:val="32"/>
      <w:lang w:val="en-US" w:eastAsia="zh-CN"/>
      <w:kern w:val="2"/>
      <w:rFonts w:eastAsia="宋体"/>
    </w:rPr>
  </w:style>
  <w:style w:type="character" w:styleId="UserStyle_24">
    <w:name w:val=" Char Char7"/>
    <w:link w:val="Normal"/>
    <w:rPr>
      <w:sz w:val="28"/>
      <w:kern w:val="2"/>
      <w:rFonts w:ascii="宋体" w:hAnsi="宋体" w:eastAsia="宋体"/>
    </w:rPr>
  </w:style>
  <w:style w:type="character" w:styleId="UserStyle_25">
    <w:name w:val=" Char Char2"/>
    <w:link w:val="Normal"/>
    <w:rPr>
      <w:sz w:val="18"/>
      <w:lang w:val="en-US" w:eastAsia="zh-CN"/>
      <w:kern w:val="2"/>
      <w:rFonts w:eastAsia="宋体"/>
    </w:rPr>
  </w:style>
  <w:style w:type="character" w:styleId="UserStyle_26">
    <w:name w:val="v151"/>
    <w:link w:val="Normal"/>
    <w:rPr>
      <w:sz w:val="18"/>
    </w:rPr>
  </w:style>
  <w:style w:type="character" w:styleId="UserStyle_27">
    <w:name w:val="crowed11"/>
    <w:link w:val="Normal"/>
    <w:rPr>
      <w:sz w:val="24"/>
      <w:rFonts/>
    </w:rPr>
  </w:style>
  <w:style w:type="character" w:styleId="UserStyle_28">
    <w:name w:val="标书正文:  0.74 厘米 Char1"/>
    <w:link w:val="Normal"/>
    <w:rPr>
      <w:sz w:val="24"/>
      <w:lang w:val="en-US" w:eastAsia="zh-CN"/>
      <w:kern w:val="2"/>
      <w:rFonts w:eastAsia="宋体"/>
    </w:rPr>
  </w:style>
  <w:style w:type="character" w:styleId="UserStyle_29">
    <w:name w:val="小 Char,表格文字 Char,普通文字 Char Char1"/>
    <w:link w:val="Normal"/>
    <w:rPr>
      <w:sz w:val="21"/>
      <w:lang w:val="en-US" w:eastAsia="zh-CN" w:bidi="ar-SA"/>
      <w:kern w:val="2"/>
      <w:rFonts w:ascii="宋体" w:hAnsi="Courier New" w:eastAsia="宋体"/>
    </w:rPr>
  </w:style>
  <w:style w:type="character" w:styleId="UserStyle_30">
    <w:name w:val="Table Text Char"/>
    <w:link w:val="UserStyle_31"/>
    <w:rPr>
      <w:sz w:val="18"/>
      <w:lang w:val="en-US" w:eastAsia="zh-CN" w:bidi="ar-SA"/>
      <w:kern w:val="2"/>
      <w:rFonts w:ascii="Arial" w:hAnsi="Arial"/>
    </w:rPr>
  </w:style>
  <w:style w:type="character" w:styleId="UserStyle_32">
    <w:name w:val="未命名11"/>
    <w:link w:val="Normal"/>
    <w:rPr>
      <w:color w:val="77ffff"/>
      <w:sz w:val="24"/>
    </w:rPr>
  </w:style>
  <w:style w:type="character" w:styleId="UserStyle_33">
    <w:name w:val="正文文本缩进 2 字符"/>
    <w:link w:val="BodyTextIndent2"/>
    <w:rPr>
      <w:sz w:val="28"/>
      <w:kern w:val="2"/>
    </w:rPr>
  </w:style>
  <w:style w:type="character" w:styleId="UserStyle_34">
    <w:name w:val="Table Text Char Char Char Char"/>
    <w:link w:val="UserStyle_35"/>
    <w:rPr>
      <w:sz w:val="18"/>
      <w:lang w:val="en-US" w:eastAsia="zh-CN" w:bidi="ar-SA"/>
      <w:kern w:val="2"/>
      <w:rFonts w:ascii="Arial" w:hAnsi="Arial"/>
    </w:rPr>
  </w:style>
  <w:style w:type="character" w:styleId="UserStyle_36">
    <w:name w:val=" Char Char"/>
    <w:link w:val="Normal"/>
    <w:rPr>
      <w:sz w:val="24"/>
      <w:lang w:val="en-US" w:eastAsia="zh-CN" w:bidi="ar-SA"/>
      <w:kern w:val="2"/>
      <w:rFonts w:ascii="宋体" w:hAnsi="宋体" w:eastAsia="宋体"/>
    </w:rPr>
  </w:style>
  <w:style w:type="paragraph" w:styleId="TOC7">
    <w:name w:val="目录 7"/>
    <w:basedOn w:val="Normal"/>
    <w:link w:val="Normal"/>
    <w:pPr>
      <w:ind w:left="2520" w:leftChars="1200"/>
    </w:pPr>
  </w:style>
  <w:style w:type="paragraph" w:styleId="TOC4">
    <w:name w:val="目录 4"/>
    <w:basedOn w:val="Normal"/>
    <w:link w:val="Normal"/>
    <w:pPr>
      <w:ind w:left="1260" w:leftChars="600"/>
    </w:pPr>
  </w:style>
  <w:style w:type="paragraph" w:styleId="List3">
    <w:name w:val="列表 3"/>
    <w:basedOn w:val="Normal"/>
    <w:link w:val="Normal"/>
    <w:pPr>
      <w:snapToGrid w:val="0"/>
      <w:spacing w:line="360" w:lineRule="auto"/>
      <w:ind w:firstLineChars="-200" w:hanging="200" w:left="100" w:leftChars="400"/>
    </w:pPr>
    <w:rPr>
      <w:sz w:val="24"/>
    </w:rPr>
  </w:style>
  <w:style w:type="paragraph" w:styleId="Header">
    <w:name w:val="页眉"/>
    <w:basedOn w:val="Normal"/>
    <w:link w:val="Normal"/>
    <w:pPr>
      <w:snapToGrid w:val="0"/>
      <w:jc w:val="center"/>
      <w:pBdr>
        <w:bottom w:val="single" w:color="000000" w:sz="6" w:space="1"/>
      </w:pBdr>
      <w:tabs>
        <w:tab w:val="center" w:pos="4153"/>
        <w:tab w:val="right" w:pos="8306"/>
      </w:tabs>
    </w:pPr>
    <w:rPr>
      <w:sz w:val="18"/>
    </w:rPr>
  </w:style>
  <w:style w:type="paragraph" w:styleId="Footer">
    <w:name w:val="页脚"/>
    <w:basedOn w:val="Normal"/>
    <w:link w:val="Normal"/>
    <w:pPr>
      <w:snapToGrid w:val="0"/>
      <w:jc w:val="start"/>
      <w:tabs>
        <w:tab w:val="center" w:pos="4153"/>
        <w:tab w:val="right" w:pos="8306"/>
      </w:tabs>
    </w:pPr>
    <w:rPr>
      <w:sz w:val="18"/>
      <w:szCs w:val="18"/>
      <w:kern w:val="0"/>
    </w:rPr>
  </w:style>
  <w:style w:type="paragraph" w:styleId="BodyText2">
    <w:name w:val="正文文本 2"/>
    <w:basedOn w:val="Normal"/>
    <w:link w:val="Normal"/>
    <w:pPr>
      <w:snapToGrid w:val="0"/>
      <w:spacing w:after="120" w:afterAutospacing="0" w:line="480" w:lineRule="auto"/>
    </w:pPr>
    <w:rPr>
      <w:sz w:val="24"/>
    </w:rPr>
  </w:style>
  <w:style w:type="paragraph" w:styleId="BodyTextIndent3">
    <w:name w:val="正文文本缩进 3"/>
    <w:basedOn w:val="Normal"/>
    <w:link w:val="Normal"/>
    <w:pPr>
      <w:spacing w:line="360" w:lineRule="auto"/>
      <w:ind w:firstLine="632"/>
    </w:pPr>
    <w:rPr>
      <w:rFonts w:ascii="黑体" w:eastAsia="黑体"/>
    </w:rPr>
  </w:style>
  <w:style w:type="paragraph" w:styleId="TOC1">
    <w:name w:val="目录 1"/>
    <w:basedOn w:val="Normal"/>
    <w:link w:val="Normal"/>
    <w:pPr>
      <w:jc w:val="center"/>
      <w:spacing w:line="180" w:lineRule="auto"/>
    </w:pPr>
    <w:rPr>
      <w:sz w:val="30"/>
    </w:rPr>
  </w:style>
  <w:style w:type="paragraph" w:styleId="BodyTextIndent2">
    <w:name w:val="正文文本缩进 2"/>
    <w:basedOn w:val="Normal"/>
    <w:link w:val="UserStyle_33"/>
    <w:pPr>
      <w:snapToGrid w:val="0"/>
      <w:spacing w:line="560" w:lineRule="atLeast"/>
      <w:ind w:firstLine="540"/>
    </w:pPr>
  </w:style>
  <w:style w:type="paragraph" w:styleId="List2">
    <w:name w:val="列表 2"/>
    <w:basedOn w:val="Normal"/>
    <w:link w:val="Normal"/>
    <w:pPr>
      <w:snapToGrid w:val="0"/>
      <w:spacing w:line="360" w:lineRule="auto"/>
      <w:ind w:firstLineChars="-200" w:hanging="200" w:left="100" w:leftChars="200"/>
    </w:pPr>
    <w:rPr>
      <w:sz w:val="24"/>
    </w:rPr>
  </w:style>
  <w:style w:type="paragraph" w:styleId="BodyText">
    <w:name w:val="正文文本"/>
    <w:basedOn w:val="Normal"/>
    <w:link w:val="Normal"/>
    <w:rPr>
      <w:sz w:val="32"/>
      <w:rFonts w:ascii="仿宋_GB2312" w:eastAsia="仿宋_GB2312"/>
    </w:rPr>
  </w:style>
  <w:style w:type="paragraph" w:styleId="List4">
    <w:name w:val="列表 4"/>
    <w:basedOn w:val="Normal"/>
    <w:link w:val="Normal"/>
    <w:pPr>
      <w:snapToGrid w:val="0"/>
      <w:spacing w:line="360" w:lineRule="auto"/>
      <w:ind w:firstLineChars="-200" w:hanging="200" w:left="100" w:leftChars="600"/>
    </w:pPr>
    <w:rPr>
      <w:sz w:val="24"/>
    </w:rPr>
  </w:style>
  <w:style w:type="paragraph" w:styleId="ListNumber2">
    <w:name w:val="列表编号 2"/>
    <w:basedOn w:val="Normal"/>
    <w:link w:val="Normal"/>
    <w:pPr>
      <w:numPr>
        <w:ilvl w:val="0"/>
        <w:numId w:val="1"/>
      </w:numPr>
      <w:tabs>
        <w:tab w:val="clear" w:pos="425"/>
      </w:tabs>
      <w:spacing w:line="360" w:lineRule="auto"/>
    </w:pPr>
    <w:rPr>
      <w:sz w:val="24"/>
    </w:rPr>
  </w:style>
  <w:style w:type="paragraph" w:styleId="Acetate">
    <w:name w:val="批注框文本"/>
    <w:basedOn w:val="Normal"/>
    <w:link w:val="Normal"/>
    <w:rPr>
      <w:sz w:val="18"/>
    </w:rPr>
  </w:style>
  <w:style w:type="paragraph" w:styleId="TOC8">
    <w:name w:val="目录 8"/>
    <w:basedOn w:val="Normal"/>
    <w:link w:val="Normal"/>
    <w:pPr>
      <w:ind w:left="2940" w:leftChars="1400"/>
    </w:pPr>
  </w:style>
  <w:style w:type="paragraph" w:styleId="BodyTextIndent">
    <w:name w:val="正文文本缩进"/>
    <w:basedOn w:val="Normal"/>
    <w:link w:val="UserStyle_17"/>
    <w:pPr>
      <w:spacing w:line="700" w:lineRule="exact"/>
      <w:ind w:left="960"/>
    </w:pPr>
    <w:rPr>
      <w:sz w:val="44"/>
    </w:rPr>
  </w:style>
  <w:style w:type="paragraph" w:styleId="BodyText3">
    <w:name w:val="正文文本 3"/>
    <w:basedOn w:val="Normal"/>
    <w:link w:val="Normal"/>
    <w:pPr>
      <w:snapToGrid w:val="0"/>
      <w:spacing w:after="120" w:afterAutospacing="0" w:line="360" w:lineRule="auto"/>
    </w:pPr>
    <w:rPr>
      <w:sz w:val="16"/>
    </w:rPr>
  </w:style>
  <w:style w:type="paragraph" w:styleId="ListContinue2">
    <w:name w:val="列表接续 2"/>
    <w:basedOn w:val="Normal"/>
    <w:link w:val="Normal"/>
    <w:pPr>
      <w:snapToGrid w:val="0"/>
      <w:spacing w:after="120" w:afterAutospacing="0" w:line="360" w:lineRule="auto"/>
      <w:ind w:left="840" w:leftChars="400"/>
    </w:pPr>
    <w:rPr>
      <w:sz w:val="24"/>
    </w:rPr>
  </w:style>
  <w:style w:type="paragraph" w:styleId="AnnotationText">
    <w:name w:val="批注文字"/>
    <w:basedOn w:val="Normal"/>
    <w:link w:val="UserStyle_20"/>
    <w:pPr>
      <w:jc w:val="start"/>
      <w:spacing w:line="360" w:lineRule="atLeast"/>
    </w:pPr>
    <w:rPr>
      <w:sz w:val="24"/>
      <w:kern w:val="0"/>
    </w:rPr>
  </w:style>
  <w:style w:type="paragraph" w:styleId="TOC9">
    <w:name w:val="目录 9"/>
    <w:basedOn w:val="Normal"/>
    <w:link w:val="Normal"/>
    <w:pPr>
      <w:ind w:left="3360" w:leftChars="1600"/>
    </w:pPr>
  </w:style>
  <w:style w:type="paragraph" w:styleId="Date">
    <w:name w:val="日期"/>
    <w:basedOn w:val="Normal"/>
    <w:link w:val="UserStyle_23"/>
  </w:style>
  <w:style w:type="paragraph" w:styleId="PlainText">
    <w:name w:val="纯文本"/>
    <w:basedOn w:val="Normal"/>
    <w:link w:val="Normal"/>
    <w:rPr>
      <w:sz w:val="21"/>
      <w:rFonts w:ascii="宋体" w:hAnsi="Courier New"/>
    </w:rPr>
  </w:style>
  <w:style w:type="paragraph" w:styleId="TOC5">
    <w:name w:val="目录 5"/>
    <w:basedOn w:val="Normal"/>
    <w:link w:val="Normal"/>
    <w:pPr>
      <w:ind w:left="1680" w:leftChars="800"/>
    </w:pPr>
  </w:style>
  <w:style w:type="paragraph" w:styleId="TOAHeading">
    <w:name w:val="引文目录标题"/>
    <w:basedOn w:val="Normal"/>
    <w:link w:val="Normal"/>
    <w:pPr>
      <w:spacing w:before="120" w:lineRule="auto"/>
    </w:pPr>
    <w:rPr>
      <w:sz w:val="24"/>
      <w:rFonts w:ascii="Arial" w:hAnsi="Arial"/>
    </w:rPr>
  </w:style>
  <w:style w:type="paragraph" w:styleId="TOC2">
    <w:name w:val="目录 2"/>
    <w:basedOn w:val="Normal"/>
    <w:link w:val="Normal"/>
    <w:pPr>
      <w:ind w:left="420" w:leftChars="200"/>
    </w:pPr>
  </w:style>
  <w:style w:type="paragraph" w:styleId="ListBullet2">
    <w:name w:val="列表项目符号 2"/>
    <w:basedOn w:val="Normal"/>
    <w:link w:val="Normal"/>
    <w:pPr>
      <w:snapToGrid w:val="0"/>
      <w:numPr>
        <w:ilvl w:val="0"/>
        <w:numId w:val="2"/>
      </w:numPr>
      <w:tabs>
        <w:tab w:val="clear" w:pos="780"/>
      </w:tabs>
      <w:spacing w:line="360" w:lineRule="auto"/>
    </w:pPr>
    <w:rPr>
      <w:sz w:val="24"/>
    </w:rPr>
  </w:style>
  <w:style w:type="paragraph" w:styleId="ListNumber3">
    <w:name w:val="列表编号 3"/>
    <w:basedOn w:val="Normal"/>
    <w:link w:val="Normal"/>
    <w:pPr>
      <w:snapToGrid w:val="0"/>
      <w:tabs>
        <w:tab w:val="left" w:pos="2120"/>
      </w:tabs>
      <w:spacing w:line="360" w:lineRule="auto"/>
      <w:ind w:hanging="720" w:left="2120"/>
    </w:pPr>
    <w:rPr>
      <w:sz w:val="24"/>
    </w:rPr>
  </w:style>
  <w:style w:type="paragraph" w:styleId="NavPane">
    <w:name w:val="文档结构图"/>
    <w:basedOn w:val="Normal"/>
    <w:link w:val="Normal"/>
    <w:pPr>
      <w:shd w:val="clear" w:color="auto" w:fill="000080"/>
    </w:pPr>
  </w:style>
  <w:style w:type="paragraph" w:styleId="ToCaption">
    <w:name w:val="图表目录"/>
    <w:basedOn w:val="Normal"/>
    <w:link w:val="Normal"/>
    <w:pPr>
      <w:tabs>
        <w:tab w:val="right" w:leader="dot" w:pos="8640"/>
      </w:tabs>
      <w:spacing w:line="360" w:lineRule="auto"/>
      <w:ind w:hanging="400" w:left="400"/>
    </w:pPr>
    <w:rPr>
      <w:sz w:val="24"/>
    </w:rPr>
  </w:style>
  <w:style w:type="paragraph" w:styleId="TOC3">
    <w:name w:val="目录 3"/>
    <w:basedOn w:val="Normal"/>
    <w:link w:val="Normal"/>
    <w:pPr>
      <w:ind w:left="840" w:leftChars="400"/>
    </w:pPr>
  </w:style>
  <w:style w:type="paragraph" w:styleId="ListContinue">
    <w:name w:val="列表接续"/>
    <w:basedOn w:val="Normal"/>
    <w:link w:val="Normal"/>
    <w:pPr>
      <w:snapToGrid w:val="0"/>
      <w:spacing w:after="120" w:afterAutospacing="0" w:line="360" w:lineRule="auto"/>
      <w:ind w:left="420" w:leftChars="200"/>
    </w:pPr>
    <w:rPr>
      <w:sz w:val="24"/>
    </w:rPr>
  </w:style>
  <w:style w:type="paragraph" w:styleId="BodyText1I2">
    <w:name w:val="正文首行缩进 2"/>
    <w:basedOn w:val="BodyTextIndent"/>
    <w:link w:val="UserStyle_12"/>
    <w:pPr>
      <w:spacing w:after="120" w:line="240" w:lineRule="auto"/>
      <w:ind w:firstLine="420" w:firstLineChars="200" w:left="420" w:leftChars="200"/>
    </w:pPr>
  </w:style>
  <w:style w:type="paragraph" w:styleId="Title">
    <w:name w:val="标题"/>
    <w:basedOn w:val="Normal"/>
    <w:link w:val="Normal"/>
    <w:pPr>
      <w:jc w:val="center"/>
      <w:widowControl/>
      <w:spacing w:after="240" w:afterAutospacing="0" w:line="360" w:lineRule="auto"/>
    </w:pPr>
    <w:rPr>
      <w:b w:val="1"/>
      <w:sz w:val="36"/>
      <w:lang w:eastAsia="en-US"/>
      <w:kern w:val="28"/>
      <w:rFonts w:ascii="Arial" w:hAnsi="Arial"/>
    </w:rPr>
  </w:style>
  <w:style w:type="paragraph" w:styleId="List5">
    <w:name w:val="列表 5"/>
    <w:basedOn w:val="Normal"/>
    <w:link w:val="Normal"/>
    <w:pPr>
      <w:snapToGrid w:val="0"/>
      <w:spacing w:line="360" w:lineRule="auto"/>
      <w:ind w:firstLineChars="-200" w:hanging="200" w:left="100" w:leftChars="800"/>
    </w:pPr>
    <w:rPr>
      <w:sz w:val="24"/>
    </w:rPr>
  </w:style>
  <w:style w:type="paragraph" w:styleId="ListContinue4">
    <w:name w:val="列表接续 4"/>
    <w:basedOn w:val="Normal"/>
    <w:link w:val="Normal"/>
    <w:pPr>
      <w:snapToGrid w:val="0"/>
      <w:spacing w:after="120" w:afterAutospacing="0" w:line="360" w:lineRule="auto"/>
      <w:ind w:left="1680" w:leftChars="800"/>
    </w:pPr>
    <w:rPr>
      <w:sz w:val="24"/>
    </w:rPr>
  </w:style>
  <w:style w:type="paragraph" w:styleId="NormalIndent">
    <w:name w:val="正文缩进"/>
    <w:basedOn w:val="Normal"/>
    <w:link w:val="Normal"/>
    <w:pPr>
      <w:snapToGrid w:val="0"/>
      <w:spacing w:line="360" w:lineRule="auto"/>
      <w:ind w:firstLine="420"/>
    </w:pPr>
    <w:rPr>
      <w:sz w:val="24"/>
    </w:rPr>
  </w:style>
  <w:style w:type="paragraph" w:styleId="Caption">
    <w:name w:val="题注"/>
    <w:basedOn w:val="Normal"/>
    <w:link w:val="Normal"/>
    <w:pPr>
      <w:snapToGrid w:val="0"/>
      <w:jc w:val="start"/>
      <w:widowControl/>
      <w:tabs>
        <w:tab w:val="left" w:pos="1134"/>
      </w:tabs>
      <w:spacing w:line="280" w:lineRule="atLeast"/>
    </w:pPr>
    <w:rPr>
      <w:b w:val="1"/>
      <w:sz w:val="24"/>
      <w:lang w:eastAsia="zh-TW"/>
      <w:kern w:val="0"/>
      <w:rFonts w:eastAsia="PMingLiU"/>
    </w:rPr>
  </w:style>
  <w:style w:type="paragraph" w:styleId="TOC6">
    <w:name w:val="目录 6"/>
    <w:basedOn w:val="Normal"/>
    <w:link w:val="Normal"/>
    <w:pPr>
      <w:ind w:left="2100" w:leftChars="1000"/>
    </w:pPr>
  </w:style>
  <w:style w:type="paragraph" w:styleId="FootnoteText">
    <w:name w:val="脚注文本"/>
    <w:basedOn w:val="Normal"/>
    <w:link w:val="UserStyle_5"/>
    <w:pPr>
      <w:spacing w:line="360" w:lineRule="auto"/>
    </w:pPr>
    <w:rPr>
      <w:sz w:val="18"/>
    </w:rPr>
  </w:style>
  <w:style w:type="paragraph" w:styleId="ListBullet3">
    <w:name w:val="列表项目符号 3"/>
    <w:basedOn w:val="Normal"/>
    <w:link w:val="Normal"/>
    <w:pPr>
      <w:snapToGrid w:val="0"/>
      <w:numPr>
        <w:ilvl w:val="0"/>
        <w:numId w:val="3"/>
      </w:numPr>
      <w:tabs>
        <w:tab w:val="clear" w:pos="1200"/>
      </w:tabs>
      <w:spacing w:line="360" w:lineRule="auto"/>
    </w:pPr>
    <w:rPr>
      <w:sz w:val="24"/>
    </w:rPr>
  </w:style>
  <w:style w:type="paragraph" w:styleId="ListBullet4">
    <w:name w:val="列表项目符号 4"/>
    <w:basedOn w:val="Normal"/>
    <w:link w:val="Normal"/>
    <w:pPr>
      <w:snapToGrid w:val="0"/>
      <w:jc w:val="start"/>
      <w:widowControl/>
      <w:numPr>
        <w:ilvl w:val="0"/>
        <w:numId w:val="4"/>
      </w:numPr>
      <w:tabs>
        <w:tab w:val="clear" w:pos="1620"/>
      </w:tabs>
      <w:spacing w:before="120" w:line="280" w:lineRule="atLeast"/>
      <w:ind w:hanging="284" w:left="1418"/>
    </w:pPr>
    <w:rPr>
      <w:sz w:val="22"/>
      <w:kern w:val="0"/>
      <w:rFonts w:ascii="宋体"/>
    </w:rPr>
  </w:style>
  <w:style w:type="paragraph" w:styleId="UserStyle_37">
    <w:name w:val="List Paragraph1"/>
    <w:basedOn w:val="Normal"/>
    <w:link w:val="Normal"/>
    <w:pPr>
      <w:ind w:firstLine="420" w:firstLineChars="200"/>
    </w:pPr>
    <w:rPr>
      <w:rFonts w:ascii="Calibri" w:hAnsi="Calibri"/>
    </w:rPr>
  </w:style>
  <w:style w:type="paragraph" w:styleId="HtmlNormal">
    <w:name w:val="普通(网站)"/>
    <w:basedOn w:val="Normal"/>
    <w:link w:val="Normal"/>
    <w:pPr>
      <w:jc w:val="start"/>
      <w:widowControl/>
      <w:spacing w:after="100" w:afterAutospacing="1" w:before="100" w:beforeAutospacing="1" w:lineRule="auto"/>
    </w:pPr>
    <w:rPr>
      <w:sz w:val="24"/>
      <w:kern w:val="0"/>
      <w:rFonts w:ascii="宋体" w:hAnsi="宋体"/>
    </w:rPr>
  </w:style>
  <w:style w:type="paragraph" w:styleId="UserStyle_38">
    <w:name w:val="样式 标题 6第五层条 + 三号 段前: 0.5 行"/>
    <w:basedOn w:val="Heading6"/>
    <w:link w:val="Normal"/>
    <w:pPr>
      <w:snapToGrid w:val="1"/>
      <w:jc w:val="start"/>
      <w:widowControl/>
      <w:numPr>
        <w:ilvl w:val="0"/>
        <w:numId w:val="0"/>
      </w:numPr>
      <w:tabs>
        <w:tab w:val="clear" w:pos="1152"/>
      </w:tabs>
      <w:spacing w:before="156" w:beforeAutospacing="0" w:lineRule="auto"/>
      <w:ind w:hanging="1152" w:left="1152"/>
    </w:pPr>
    <w:rPr>
      <w:sz w:val="28"/>
      <w:kern w:val="24"/>
    </w:rPr>
  </w:style>
  <w:style w:type="paragraph" w:styleId="ListContinue3">
    <w:name w:val="列表接续 3"/>
    <w:basedOn w:val="Normal"/>
    <w:link w:val="Normal"/>
    <w:pPr>
      <w:snapToGrid w:val="0"/>
      <w:spacing w:after="120" w:afterAutospacing="0" w:line="360" w:lineRule="auto"/>
      <w:ind w:left="1260" w:leftChars="600"/>
    </w:pPr>
    <w:rPr>
      <w:sz w:val="24"/>
    </w:rPr>
  </w:style>
  <w:style w:type="paragraph" w:styleId="UserStyle_39">
    <w:name w:val=" Char2 Char Char Char Char Char Char"/>
    <w:basedOn w:val="Normal"/>
    <w:link w:val="Normal"/>
    <w:rPr>
      <w:b w:val="1"/>
      <w:sz w:val="30"/>
      <w:rFonts w:ascii="仿宋_GB2312"/>
    </w:rPr>
  </w:style>
  <w:style w:type="paragraph" w:styleId="Index1">
    <w:name w:val="索引 1"/>
    <w:basedOn w:val="Normal"/>
    <w:link w:val="Normal"/>
    <w:pPr>
      <w:spacing w:line="240" w:lineRule="atLeast"/>
    </w:pPr>
    <w:rPr>
      <w:sz w:val="21"/>
      <w:kern w:val="0"/>
      <w:rFonts w:ascii="宋体"/>
    </w:rPr>
  </w:style>
  <w:style w:type="paragraph" w:styleId="AnnotationSubject">
    <w:name w:val="批注主题"/>
    <w:basedOn w:val="AnnotationText"/>
    <w:link w:val="UserStyle_6"/>
    <w:pPr>
      <w:spacing w:line="240" w:lineRule="auto"/>
    </w:pPr>
  </w:style>
  <w:style w:type="paragraph" w:styleId="BodyText1I">
    <w:name w:val="正文首行缩进"/>
    <w:basedOn w:val="Normal"/>
    <w:link w:val="Normal"/>
    <w:pPr>
      <w:spacing w:line="360" w:lineRule="auto"/>
      <w:ind w:firstLine="420"/>
    </w:pPr>
    <w:rPr>
      <w:sz w:val="24"/>
      <w:rFonts w:ascii="宋体" w:hAnsi="宋体"/>
    </w:rPr>
  </w:style>
  <w:style w:type="paragraph" w:styleId="UserStyle_40">
    <w:name w:val="缺省文本"/>
    <w:basedOn w:val="Normal"/>
    <w:link w:val="Normal"/>
    <w:pPr>
      <w:autoSpaceDE w:val="0"/>
      <w:autoSpaceDN w:val="0"/>
      <w:jc w:val="start"/>
      <w:tabs>
        <w:tab w:val="left" w:pos="1260"/>
      </w:tabs>
      <w:spacing w:line="360" w:lineRule="auto"/>
    </w:pPr>
    <w:rPr>
      <w:sz w:val="24"/>
      <w:kern w:val="0"/>
    </w:rPr>
  </w:style>
  <w:style w:type="paragraph" w:styleId="UserStyle_41">
    <w:name w:val="首行缩进 1"/>
    <w:basedOn w:val="Normal"/>
    <w:link w:val="Normal"/>
    <w:pPr>
      <w:spacing w:after="120" w:afterAutospacing="0" w:line="360" w:lineRule="auto"/>
      <w:ind w:firstLine="200" w:firstLineChars="200"/>
    </w:pPr>
    <w:rPr>
      <w:sz w:val="24"/>
    </w:rPr>
  </w:style>
  <w:style w:type="paragraph" w:styleId="UserStyle_42">
    <w:name w:val="CSS1级正文 Char"/>
    <w:basedOn w:val="BodyText"/>
    <w:link w:val="Normal"/>
    <w:pPr>
      <w:snapToGrid w:val="0"/>
      <w:spacing w:line="360" w:lineRule="auto"/>
      <w:ind w:firstLine="480"/>
    </w:pPr>
    <w:rPr>
      <w:sz w:val="24"/>
      <w:rFonts w:ascii="Times New Roman" w:eastAsia="宋体"/>
    </w:rPr>
  </w:style>
  <w:style w:type="paragraph" w:styleId="UserStyle_43">
    <w:name w:val="正文1"/>
    <w:basedOn w:val="Normal"/>
    <w:link w:val="Normal"/>
    <w:pPr>
      <w:spacing w:line="300" w:lineRule="auto"/>
      <w:ind w:firstLine="200" w:firstLineChars="200"/>
    </w:pPr>
    <w:rPr>
      <w:sz w:val="24"/>
    </w:rPr>
  </w:style>
  <w:style w:type="paragraph" w:styleId="UserStyle_44">
    <w:name w:val="Note"/>
    <w:basedOn w:val="Normal"/>
    <w:link w:val="Normal"/>
    <w:pPr>
      <w:pBdr>
        <w:top w:val="single" w:color="000000" w:sz="12" w:space="3"/>
        <w:bottom w:val="single" w:color="000000" w:sz="12" w:space="3"/>
      </w:pBdr>
      <w:spacing w:line="360" w:lineRule="auto"/>
    </w:pPr>
    <w:rPr>
      <w:sz w:val="24"/>
    </w:rPr>
  </w:style>
  <w:style w:type="paragraph" w:styleId="UserStyle_45">
    <w:name w:val="简单回函地址"/>
    <w:basedOn w:val="Normal"/>
    <w:link w:val="Normal"/>
    <w:pPr>
      <w:snapToGrid w:val="0"/>
      <w:spacing w:line="360" w:lineRule="auto"/>
    </w:pPr>
    <w:rPr>
      <w:sz w:val="24"/>
    </w:rPr>
  </w:style>
  <w:style w:type="paragraph" w:styleId="UserStyle_46">
    <w:name w:val="标准正文"/>
    <w:basedOn w:val="BodyTextIndent"/>
    <w:link w:val="Normal"/>
    <w:pPr>
      <w:spacing w:after="60" w:before="60" w:line="360" w:lineRule="auto"/>
      <w:ind w:firstLine="482" w:left="0"/>
    </w:pPr>
    <w:rPr>
      <w:sz w:val="24"/>
      <w:rFonts w:ascii="Arial" w:hAnsi="Arial"/>
    </w:rPr>
  </w:style>
  <w:style w:type="paragraph" w:styleId="UserStyle_47">
    <w:name w:val="xl40"/>
    <w:basedOn w:val="Normal"/>
    <w:link w:val="Normal"/>
    <w:pPr>
      <w:jc w:val="center"/>
      <w:widowControl/>
      <w:pBdr>
        <w:left w:val="single" w:color="000000" w:sz="4" w:space="0"/>
        <w:right w:val="single" w:color="000000" w:sz="4" w:space="0"/>
      </w:pBdr>
      <w:spacing w:after="100" w:afterAutospacing="1" w:before="100" w:beforeAutospacing="1" w:lineRule="auto"/>
    </w:pPr>
    <w:rPr>
      <w:sz w:val="24"/>
      <w:kern w:val="0"/>
      <w:rFonts w:ascii="宋体" w:hAnsi="宋体"/>
    </w:rPr>
  </w:style>
  <w:style w:type="paragraph" w:styleId="UserStyle_48">
    <w:name w:val="Table Contents"/>
    <w:basedOn w:val="BodyText"/>
    <w:link w:val="Normal"/>
    <w:pPr>
      <w:jc w:val="start"/>
      <w:suppressAutoHyphens/>
    </w:pPr>
    <w:rPr>
      <w:sz w:val="24"/>
      <w:lang w:eastAsia="en-US"/>
      <w:kern w:val="0"/>
      <w:rFonts w:ascii="Times New Roman" w:eastAsia="Times New Roman"/>
    </w:rPr>
  </w:style>
  <w:style w:type="paragraph" w:styleId="UserStyle_49">
    <w:name w:val="Figure Description"/>
    <w:link w:val="Normal"/>
    <w:pPr>
      <w:snapToGrid w:val="0"/>
      <w:jc w:val="center"/>
      <w:spacing w:after="320" w:before="80" w:lineRule="auto"/>
      <w:ind w:left="1134"/>
    </w:pPr>
    <w:rPr>
      <w:sz w:val="18"/>
      <w:lang w:val="en-US" w:eastAsia="zh-CN" w:bidi="ar-SA"/>
      <w:rFonts w:ascii="Arial" w:hAnsi="Arial" w:eastAsia="黑体"/>
    </w:rPr>
  </w:style>
  <w:style w:type="paragraph" w:styleId="UserStyle_50">
    <w:name w:val="标题2"/>
    <w:basedOn w:val="Heading2"/>
    <w:link w:val="Normal"/>
    <w:pPr>
      <w:keepNext w:val="0"/>
      <w:keepLines w:val="0"/>
      <w:snapToGrid w:val="0"/>
      <w:outlineLvl w:val="9"/>
      <w:spacing w:after="0" w:before="0" w:line="360" w:lineRule="auto"/>
      <w:ind w:firstLine="574" w:firstLineChars="196"/>
    </w:pPr>
    <w:rPr>
      <w:u w:val="single"/>
      <w:spacing w:val="6"/>
      <w:sz w:val="28"/>
      <w:rFonts w:ascii="宋体" w:hAnsi="宋体" w:eastAsia="宋体"/>
    </w:rPr>
  </w:style>
  <w:style w:type="paragraph" w:styleId="UserStyle_51">
    <w:name w:val="摘要"/>
    <w:basedOn w:val="Normal"/>
    <w:link w:val="Normal"/>
    <w:pPr>
      <w:spacing w:line="360" w:lineRule="auto"/>
    </w:pPr>
    <w:rPr>
      <w:sz w:val="20"/>
      <w:rFonts w:eastAsia="黑体"/>
    </w:rPr>
  </w:style>
  <w:style w:type="paragraph" w:styleId="UserStyle_52">
    <w:name w:val="文档正文"/>
    <w:basedOn w:val="Normal"/>
    <w:link w:val="Normal"/>
    <w:pPr>
      <w:snapToGrid w:val="0"/>
      <w:spacing w:line="440" w:lineRule="exact"/>
      <w:ind w:firstLine="567"/>
    </w:pPr>
    <w:rPr>
      <w:sz w:val="24"/>
      <w:kern w:val="0"/>
      <w:rFonts w:ascii="Arial Narrow" w:hAnsi="Arial Narrow"/>
    </w:rPr>
  </w:style>
  <w:style w:type="paragraph" w:styleId="UserStyle_53">
    <w:name w:val="tabletext"/>
    <w:basedOn w:val="Normal"/>
    <w:link w:val="Normal"/>
    <w:pPr>
      <w:jc w:val="start"/>
      <w:widowControl/>
      <w:spacing w:after="100" w:afterAutospacing="1" w:before="100" w:beforeAutospacing="1" w:lineRule="auto"/>
    </w:pPr>
    <w:rPr>
      <w:sz w:val="24"/>
      <w:szCs w:val="24"/>
      <w:kern w:val="0"/>
      <w:rFonts w:ascii="宋体" w:hAnsi="宋体"/>
    </w:rPr>
  </w:style>
  <w:style w:type="paragraph" w:styleId="UserStyle_54">
    <w:name w:val="图例"/>
    <w:basedOn w:val="Normal"/>
    <w:link w:val="Normal"/>
    <w:pPr>
      <w:jc w:val="center"/>
      <w:spacing w:after="120" w:afterAutospacing="0" w:before="120" w:beforeAutospacing="0" w:line="360" w:lineRule="auto"/>
    </w:pPr>
    <w:rPr>
      <w:b w:val="1"/>
      <w:sz w:val="24"/>
      <w:rFonts w:eastAsia="仿宋_GB2312"/>
    </w:rPr>
  </w:style>
  <w:style w:type="paragraph" w:styleId="UserStyle_55">
    <w:name w:val="af"/>
    <w:basedOn w:val="Normal"/>
    <w:link w:val="Normal"/>
    <w:pPr>
      <w:jc w:val="start"/>
      <w:widowControl/>
      <w:spacing w:line="300" w:lineRule="atLeast"/>
    </w:pPr>
    <w:rPr>
      <w:sz w:val="18"/>
      <w:kern w:val="0"/>
      <w:rFonts w:ascii="宋体" w:hAnsi="宋体"/>
    </w:rPr>
  </w:style>
  <w:style w:type="paragraph" w:styleId="UserStyle_56">
    <w:name w:val=" Char Char Char Char Char Char Char Char Char Char Char Char Char"/>
    <w:basedOn w:val="Normal"/>
    <w:link w:val="Normal"/>
    <w:pPr>
      <w:jc w:val="start"/>
      <w:widowControl/>
      <w:spacing w:after="160" w:afterAutospacing="0" w:line="240" w:lineRule="exact"/>
    </w:pPr>
    <w:rPr>
      <w:sz w:val="24"/>
      <w:lang w:eastAsia="en-US"/>
      <w:kern w:val="0"/>
      <w:rFonts w:ascii="Verdana" w:hAnsi="Verdana" w:eastAsia="仿宋_GB2312"/>
    </w:rPr>
  </w:style>
  <w:style w:type="paragraph" w:styleId="UserStyle_57">
    <w:name w:val="xl53"/>
    <w:basedOn w:val="Normal"/>
    <w:link w:val="Normal"/>
    <w:pPr>
      <w:jc w:val="center"/>
      <w:widowControl/>
      <w:pBdr>
        <w:left w:val="single" w:color="000000" w:sz="4" w:space="0"/>
        <w:bottom w:val="single" w:color="000000" w:sz="4" w:space="0"/>
      </w:pBdr>
      <w:spacing w:after="100" w:afterAutospacing="1" w:before="100" w:beforeAutospacing="1" w:lineRule="auto"/>
    </w:pPr>
    <w:rPr>
      <w:sz w:val="24"/>
      <w:kern w:val="0"/>
      <w:rFonts w:ascii="宋体" w:hAnsi="宋体"/>
    </w:rPr>
  </w:style>
  <w:style w:type="paragraph" w:styleId="UserStyle_58">
    <w:name w:val="标题5"/>
    <w:basedOn w:val="Normal"/>
    <w:link w:val="Normal"/>
    <w:pPr>
      <w:autoSpaceDE w:val="0"/>
      <w:autoSpaceDN w:val="0"/>
      <w:snapToGrid w:val="0"/>
      <w:tabs>
        <w:tab w:val="left" w:pos="0"/>
      </w:tabs>
      <w:spacing w:line="320" w:lineRule="atLeast"/>
    </w:pPr>
    <w:rPr>
      <w:sz w:val="21"/>
      <w:kern w:val="0"/>
      <w:rFonts w:ascii="宋体"/>
    </w:rPr>
  </w:style>
  <w:style w:type="paragraph" w:styleId="UserStyle_59">
    <w:name w:val="Item Step"/>
    <w:link w:val="Normal"/>
    <w:pPr>
      <w:outlineLvl w:val="4"/>
      <w:tabs>
        <w:tab w:val="left" w:pos="1644"/>
      </w:tabs>
      <w:ind w:hanging="510" w:left="1644"/>
    </w:pPr>
    <w:rPr>
      <w:sz w:val="21"/>
      <w:lang w:val="en-US" w:eastAsia="zh-CN" w:bidi="ar-SA"/>
      <w:rFonts w:ascii="Arial" w:hAnsi="Arial"/>
    </w:rPr>
  </w:style>
  <w:style w:type="paragraph" w:styleId="UserStyle_60">
    <w:name w:val="样式 宋体 五号 两端对齐 行距: 单倍行距"/>
    <w:basedOn w:val="Normal"/>
    <w:link w:val="Normal"/>
    <w:rPr>
      <w:sz w:val="21"/>
      <w:kern w:val="0"/>
      <w:rFonts w:ascii="宋体" w:hAnsi="宋体"/>
    </w:rPr>
  </w:style>
  <w:style w:type="paragraph" w:styleId="UserStyle_31">
    <w:name w:val="Table Text"/>
    <w:link w:val="UserStyle_30"/>
    <w:pPr>
      <w:snapToGrid w:val="0"/>
      <w:spacing w:after="80" w:before="80" w:lineRule="auto"/>
    </w:pPr>
    <w:rPr>
      <w:sz w:val="18"/>
      <w:lang w:val="en-US" w:eastAsia="zh-CN" w:bidi="ar-SA"/>
      <w:kern w:val="2"/>
      <w:rFonts w:ascii="Arial" w:hAnsi="Arial"/>
    </w:rPr>
  </w:style>
  <w:style w:type="paragraph" w:styleId="UserStyle_61">
    <w:name w:val="附录2"/>
    <w:basedOn w:val="Normal"/>
    <w:link w:val="Normal"/>
    <w:pPr>
      <w:outlineLvl w:val="1"/>
      <w:tabs>
        <w:tab w:val="left" w:pos="420"/>
        <w:tab w:val="left" w:pos="624"/>
      </w:tabs>
      <w:ind w:hanging="420" w:left="420"/>
    </w:pPr>
    <w:rPr>
      <w:b w:val="1"/>
      <w:sz w:val="32"/>
      <w:rFonts w:ascii="黑体" w:hAnsi="黑体" w:eastAsia="黑体"/>
    </w:rPr>
  </w:style>
  <w:style w:type="paragraph" w:styleId="UserStyle_62">
    <w:name w:val="Pull Quote"/>
    <w:basedOn w:val="Normal"/>
    <w:link w:val="Normal"/>
    <w:pPr>
      <w:jc w:val="center"/>
      <w:pBdr>
        <w:top w:val="single" w:color="000000" w:sz="18" w:space="12"/>
        <w:left w:val="single" w:color="FFFFFF" w:sz="6" w:space="12"/>
        <w:bottom w:val="single" w:color="000000" w:sz="6" w:space="12"/>
        <w:right w:val="single" w:color="FFFFFF" w:sz="6" w:space="12"/>
      </w:pBdr>
      <w:shd w:val="pct10" w:color="auto" w:fill="auto"/>
      <w:spacing w:after="240" w:afterAutospacing="0" w:before="120" w:beforeAutospacing="0" w:line="288" w:lineRule="auto"/>
      <w:ind w:left="144" w:right="144"/>
    </w:pPr>
    <w:rPr>
      <w:b w:val="1"/>
      <w:i w:val="1"/>
      <w:sz w:val="24"/>
    </w:rPr>
  </w:style>
  <w:style w:type="paragraph" w:styleId="UserStyle_63">
    <w:name w:val="编号正文"/>
    <w:basedOn w:val="UserStyle_52"/>
    <w:link w:val="Normal"/>
    <w:pPr>
      <w:snapToGrid w:val="1"/>
      <w:jc w:val="start"/>
      <w:spacing w:line="360" w:lineRule="auto"/>
      <w:ind w:hanging="1047" w:left="1407"/>
    </w:pPr>
    <w:rPr>
      <w:rFonts w:eastAsia="仿宋_GB2312"/>
    </w:rPr>
  </w:style>
  <w:style w:type="paragraph" w:styleId="UserStyle_64">
    <w:name w:val="IN Feature"/>
    <w:link w:val="Normal"/>
    <w:pPr>
      <w:keepNext w:val="1"/>
      <w:keepLines w:val="1"/>
      <w:outlineLvl w:val="7"/>
      <w:spacing w:after="240" w:before="240" w:lineRule="auto"/>
    </w:pPr>
    <w:rPr>
      <w:sz w:val="21"/>
      <w:lang w:val="en-US" w:eastAsia="zh-CN" w:bidi="ar-SA"/>
      <w:rFonts w:ascii="Arial" w:hAnsi="Arial" w:eastAsia="黑体"/>
    </w:rPr>
  </w:style>
  <w:style w:type="paragraph" w:styleId="UserStyle_66">
    <w:name w:val="Item Step in Table"/>
    <w:link w:val="Normal"/>
    <w:pPr>
      <w:jc w:val="both"/>
      <w:numPr>
        <w:ilvl w:val="0"/>
        <w:numId w:val="5"/>
      </w:numPr>
      <w:tabs>
        <w:tab w:val="left" w:pos="397"/>
      </w:tabs>
      <w:spacing w:after="40" w:before="40" w:lineRule="auto"/>
    </w:pPr>
    <w:rPr>
      <w:sz w:val="18"/>
      <w:lang w:val="en-US" w:eastAsia="zh-CN" w:bidi="ar-SA"/>
      <w:rFonts w:ascii="Arial" w:hAnsi="Arial"/>
    </w:rPr>
  </w:style>
  <w:style w:type="paragraph" w:styleId="UserStyle_67">
    <w:name w:val="1"/>
    <w:basedOn w:val="Normal"/>
    <w:link w:val="Normal"/>
    <w:rPr>
      <w:sz w:val="21"/>
      <w:rFonts w:ascii="宋体" w:hAnsi="Courier New"/>
    </w:rPr>
  </w:style>
  <w:style w:type="paragraph" w:styleId="UserStyle_68">
    <w:name w:val="操作步骤"/>
    <w:basedOn w:val="Normal"/>
    <w:link w:val="Normal"/>
    <w:pPr>
      <w:autoSpaceDE w:val="0"/>
      <w:autoSpaceDN w:val="0"/>
      <w:snapToGrid w:val="0"/>
      <w:numPr>
        <w:ilvl w:val="0"/>
        <w:numId w:val="6"/>
      </w:numPr>
      <w:tabs>
        <w:tab w:val="clear" w:pos="425"/>
      </w:tabs>
      <w:spacing w:line="40" w:lineRule="atLeast"/>
    </w:pPr>
    <w:rPr>
      <w:sz w:val="21"/>
      <w:kern w:val="0"/>
      <w:rFonts w:ascii="昆仑楷体" w:eastAsia="楷体_GB2312"/>
    </w:rPr>
  </w:style>
  <w:style w:type="paragraph" w:styleId="UserStyle_69">
    <w:name w:val="默认段落字体 Para Char Char Char Char Char Char Char"/>
    <w:basedOn w:val="Normal"/>
    <w:link w:val="Normal"/>
    <w:rPr>
      <w:sz w:val="24"/>
      <w:rFonts w:ascii="Tahoma" w:hAnsi="Tahoma"/>
    </w:rPr>
  </w:style>
  <w:style w:type="paragraph" w:styleId="UserStyle_70">
    <w:name w:val="样式 正文首行缩进 2 + 首行缩进:  2 字符"/>
    <w:basedOn w:val="Normal"/>
    <w:link w:val="Normal"/>
    <w:pPr>
      <w:snapToGrid w:val="0"/>
      <w:numPr>
        <w:ilvl w:val="0"/>
        <w:numId w:val="7"/>
      </w:numPr>
      <w:tabs>
        <w:tab w:val="clear" w:pos="987"/>
      </w:tabs>
      <w:spacing w:line="360" w:lineRule="auto"/>
    </w:pPr>
    <w:rPr>
      <w:b w:val="1"/>
      <w:sz w:val="24"/>
      <w:rFonts w:ascii="Arial" w:hAnsi="Arial"/>
    </w:rPr>
  </w:style>
  <w:style w:type="paragraph" w:styleId="UserStyle_65">
    <w:name w:val="IN Step"/>
    <w:basedOn w:val="Normal"/>
    <w:link w:val="Normal"/>
    <w:pPr>
      <w:keepLines w:val="1"/>
      <w:widowControl/>
      <w:outlineLvl w:val="8"/>
      <w:tabs>
        <w:tab w:val="left" w:pos="1134"/>
      </w:tabs>
      <w:spacing w:after="80" w:afterAutospacing="0" w:before="80" w:beforeAutospacing="0" w:line="300" w:lineRule="auto"/>
      <w:ind w:hanging="907" w:left="1134"/>
    </w:pPr>
    <w:rPr>
      <w:sz w:val="21"/>
      <w:kern w:val="0"/>
      <w:rFonts w:ascii="Arial" w:hAnsi="Arial"/>
    </w:rPr>
  </w:style>
  <w:style w:type="paragraph" w:styleId="UserStyle_71">
    <w:name w:val=" Char Char1 Char"/>
    <w:basedOn w:val="Normal"/>
    <w:link w:val="Normal"/>
    <w:rPr>
      <w:sz w:val="24"/>
      <w:szCs w:val="24"/>
      <w:rFonts w:ascii="Tahoma" w:hAnsi="Tahoma"/>
    </w:rPr>
  </w:style>
  <w:style w:type="paragraph" w:styleId="UserStyle_72">
    <w:name w:val="内容标题"/>
    <w:basedOn w:val="NavPane"/>
    <w:link w:val="Normal"/>
    <w:rPr>
      <w:sz w:val="24"/>
      <w:rFonts w:ascii="Tahoma" w:hAnsi="Tahoma"/>
    </w:rPr>
  </w:style>
  <w:style w:type="paragraph" w:styleId="UserStyle_73">
    <w:name w:val="Item List"/>
    <w:link w:val="Normal"/>
    <w:pPr>
      <w:jc w:val="both"/>
      <w:numPr>
        <w:ilvl w:val="0"/>
        <w:numId w:val="8"/>
      </w:numPr>
      <w:tabs>
        <w:tab w:val="clear" w:pos="1644"/>
      </w:tabs>
      <w:spacing w:line="300" w:lineRule="auto"/>
    </w:pPr>
    <w:rPr>
      <w:sz w:val="21"/>
      <w:lang w:val="en-US" w:eastAsia="zh-CN" w:bidi="ar-SA"/>
      <w:rFonts w:ascii="Arial" w:hAnsi="Arial"/>
    </w:rPr>
  </w:style>
  <w:style w:type="paragraph" w:styleId="UserStyle_74">
    <w:name w:val="样式 正文缩进正文（首行缩进两字）表正文正文非缩进特点标题4段1 + 首行缩进:  2 字符"/>
    <w:basedOn w:val="NormalIndent"/>
    <w:link w:val="Normal"/>
    <w:pPr>
      <w:ind w:firstLine="480" w:firstLineChars="200"/>
    </w:pPr>
  </w:style>
  <w:style w:type="paragraph" w:styleId="UserStyle_75">
    <w:name w:val="样式1xz"/>
    <w:basedOn w:val="Normal"/>
    <w:link w:val="Normal"/>
    <w:pPr>
      <w:tabs>
        <w:tab w:val="left" w:pos="1050"/>
        <w:tab w:val="right" w:leader="dot" w:pos="8296"/>
      </w:tabs>
    </w:pPr>
    <w:rPr>
      <w:caps/>
      <w:spacing w:val="20"/>
      <w:sz w:val="24"/>
    </w:rPr>
  </w:style>
  <w:style w:type="paragraph" w:styleId="UserStyle_76">
    <w:name w:val="xl23"/>
    <w:basedOn w:val="Normal"/>
    <w:link w:val="Normal"/>
    <w:pPr>
      <w:widowControl/>
      <w:spacing w:after="100" w:afterAutospacing="1" w:before="100" w:beforeAutospacing="1" w:line="360" w:lineRule="auto"/>
    </w:pPr>
    <w:rPr>
      <w:sz w:val="24"/>
      <w:kern w:val="0"/>
    </w:rPr>
  </w:style>
  <w:style w:type="paragraph" w:styleId="UserStyle_77">
    <w:name w:val="bt"/>
    <w:basedOn w:val="Normal"/>
    <w:link w:val="Normal"/>
    <w:pPr>
      <w:overflowPunct w:val="0"/>
      <w:autoSpaceDE w:val="0"/>
      <w:autoSpaceDN w:val="0"/>
      <w:snapToGrid w:val="0"/>
      <w:numPr>
        <w:ilvl w:val="0"/>
        <w:numId w:val="0"/>
      </w:numPr>
      <w:spacing w:after="100" w:afterAutospacing="0" w:before="100" w:beforeAutospacing="0" w:line="240" w:lineRule="atLeast"/>
      <w:ind w:hanging="360" w:left="2880"/>
    </w:pPr>
    <w:rPr>
      <w:sz w:val="20"/>
      <w:kern w:val="0"/>
      <w:rFonts w:ascii="宋体"/>
    </w:rPr>
  </w:style>
  <w:style w:type="paragraph" w:styleId="UserStyle_78">
    <w:name w:val="Char Char Char Char"/>
    <w:basedOn w:val="Normal"/>
    <w:link w:val="Normal"/>
    <w:pPr>
      <w:pageBreakBefore w:val="1"/>
      <w:jc w:val="start"/>
      <w:widowControl/>
      <w:spacing w:after="160" w:line="240" w:lineRule="exact"/>
    </w:pPr>
    <w:rPr>
      <w:sz w:val="20"/>
      <w:lang w:eastAsia="en-US"/>
      <w:kern w:val="0"/>
      <w:rFonts w:ascii="Verdana" w:hAnsi="Verdana"/>
    </w:rPr>
  </w:style>
  <w:style w:type="paragraph" w:styleId="UserStyle_79">
    <w:name w:val="样式 宋体 五号 行距: 单倍行距"/>
    <w:basedOn w:val="Normal"/>
    <w:link w:val="Normal"/>
    <w:pPr>
      <w:jc w:val="start"/>
    </w:pPr>
    <w:rPr>
      <w:sz w:val="21"/>
      <w:kern w:val="0"/>
      <w:rFonts w:ascii="宋体" w:hAnsi="宋体"/>
    </w:rPr>
  </w:style>
  <w:style w:type="paragraph" w:styleId="UserStyle_80">
    <w:name w:val="文本框样式1"/>
    <w:basedOn w:val="Normal"/>
    <w:link w:val="Normal"/>
    <w:pPr>
      <w:snapToGrid w:val="0"/>
      <w:jc w:val="center"/>
      <w:spacing w:before="60" w:beforeAutospacing="0" w:line="180" w:lineRule="exact"/>
    </w:pPr>
    <w:rPr>
      <w:sz w:val="21"/>
    </w:rPr>
  </w:style>
  <w:style w:type="paragraph" w:styleId="UserStyle_81">
    <w:name w:val=" Char Char14 Char Char"/>
    <w:basedOn w:val="Normal"/>
    <w:link w:val="Normal"/>
    <w:rPr>
      <w:sz w:val="21"/>
      <w:szCs w:val="24"/>
    </w:rPr>
  </w:style>
  <w:style w:type="paragraph" w:styleId="UserStyle_82">
    <w:name w:val="段落正文"/>
    <w:basedOn w:val="Normal"/>
    <w:link w:val="Normal"/>
    <w:pPr>
      <w:spacing w:before="156" w:beforeAutospacing="0" w:line="360" w:lineRule="auto"/>
      <w:ind w:firstLine="200" w:firstLineChars="200"/>
    </w:pPr>
    <w:rPr>
      <w:spacing w:val="2"/>
      <w:sz w:val="24"/>
    </w:rPr>
  </w:style>
  <w:style w:type="paragraph" w:styleId="UserStyle_83">
    <w:name w:val="Default"/>
    <w:link w:val="Normal"/>
    <w:pPr>
      <w:autoSpaceDE w:val="0"/>
      <w:autoSpaceDN w:val="0"/>
      <w:widowControl w:val="off"/>
    </w:pPr>
    <w:rPr>
      <w:color w:val="000000"/>
      <w:sz w:val="24"/>
      <w:lang w:val="en-US" w:eastAsia="zh-CN" w:bidi="ar-SA"/>
      <w:rFonts w:ascii="宋体"/>
    </w:rPr>
  </w:style>
  <w:style w:type="paragraph" w:styleId="UserStyle_84">
    <w:name w:val="可研正文"/>
    <w:basedOn w:val="BodyText"/>
    <w:link w:val="Normal"/>
    <w:pPr>
      <w:snapToGrid w:val="0"/>
      <w:spacing w:line="440" w:lineRule="exact"/>
      <w:ind w:firstLine="567"/>
    </w:pPr>
    <w:rPr>
      <w:sz w:val="28"/>
    </w:rPr>
  </w:style>
  <w:style w:type="paragraph" w:styleId="UserStyle_85">
    <w:name w:val="图片文字"/>
    <w:basedOn w:val="Normal"/>
    <w:link w:val="Normal"/>
    <w:pPr>
      <w:jc w:val="center"/>
      <w:spacing w:line="240" w:lineRule="atLeast"/>
    </w:pPr>
    <w:rPr>
      <w:sz w:val="21"/>
    </w:rPr>
  </w:style>
  <w:style w:type="paragraph" w:styleId="UserStyle_86">
    <w:name w:val="段"/>
    <w:link w:val="Normal"/>
    <w:pPr>
      <w:autoSpaceDE w:val="0"/>
      <w:autoSpaceDN w:val="0"/>
      <w:jc w:val="both"/>
      <w:ind w:firstLine="200" w:firstLineChars="200"/>
    </w:pPr>
    <w:rPr>
      <w:sz w:val="21"/>
      <w:lang w:val="en-US" w:eastAsia="zh-CN" w:bidi="ar-SA"/>
      <w:rFonts w:ascii="宋体"/>
    </w:rPr>
  </w:style>
  <w:style w:type="paragraph" w:styleId="UserStyle_87">
    <w:name w:val="Title - Revision"/>
    <w:basedOn w:val="Title"/>
    <w:link w:val="Normal"/>
    <w:pPr>
      <w:spacing w:before="720" w:beforeAutospacing="0" w:lineRule="auto"/>
    </w:pPr>
  </w:style>
  <w:style w:type="paragraph" w:styleId="UserStyle_88">
    <w:name w:val=" Char Char1 Char Char Char Char Char Char Char Char Char Char Char Char Char Char"/>
    <w:basedOn w:val="Normal"/>
    <w:link w:val="Normal"/>
    <w:pPr>
      <w:jc w:val="start"/>
      <w:widowControl/>
      <w:spacing w:after="160" w:afterAutospacing="0" w:line="240" w:lineRule="exact"/>
    </w:pPr>
    <w:rPr>
      <w:sz w:val="20"/>
      <w:lang w:eastAsia="en-US"/>
      <w:kern w:val="0"/>
      <w:rFonts w:ascii="Verdana" w:hAnsi="Verdana"/>
    </w:rPr>
  </w:style>
  <w:style w:type="paragraph" w:styleId="UserStyle_89">
    <w:name w:val="样式 标题 1 + 居中 段前: 6 磅 段后: 6 磅 行距: 1.5 倍行距"/>
    <w:basedOn w:val="Heading1"/>
    <w:link w:val="Normal"/>
    <w:pPr>
      <w:keepLines w:val="1"/>
      <w:jc w:val="center"/>
      <w:spacing w:after="120" w:afterAutospacing="0" w:before="120" w:beforeAutospacing="0" w:line="360" w:lineRule="auto"/>
    </w:pPr>
    <w:rPr>
      <w:b w:val="1"/>
      <w:sz w:val="32"/>
      <w:kern w:val="44"/>
      <w:rFonts w:ascii="Times New Roman"/>
    </w:rPr>
  </w:style>
  <w:style w:type="paragraph" w:styleId="UserStyle_90">
    <w:name w:val=" Char"/>
    <w:basedOn w:val="Normal"/>
    <w:link w:val="Normal"/>
    <w:pPr>
      <w:spacing w:line="240" w:lineRule="atLeast"/>
      <w:ind w:firstLine="420" w:left="420"/>
    </w:pPr>
    <w:rPr>
      <w:sz w:val="21"/>
      <w:kern w:val="0"/>
    </w:rPr>
  </w:style>
  <w:style w:type="paragraph" w:styleId="UserStyle_91">
    <w:name w:val="Table Text Char Char"/>
    <w:link w:val="Normal"/>
    <w:pPr>
      <w:snapToGrid w:val="0"/>
      <w:spacing w:after="80" w:before="80" w:lineRule="auto"/>
    </w:pPr>
    <w:rPr>
      <w:sz w:val="18"/>
      <w:lang w:val="en-US" w:eastAsia="zh-CN" w:bidi="ar-SA"/>
      <w:kern w:val="2"/>
      <w:rFonts w:ascii="Arial" w:hAnsi="Arial"/>
    </w:rPr>
  </w:style>
  <w:style w:type="paragraph" w:styleId="UserStyle_92">
    <w:name w:val="二级列表"/>
    <w:basedOn w:val="UserStyle_82"/>
    <w:link w:val="Normal"/>
    <w:pPr>
      <w:tabs>
        <w:tab w:val="left" w:pos="2120"/>
      </w:tabs>
      <w:ind w:firstLine="0" w:firstLineChars="0"/>
    </w:pPr>
    <w:rPr>
      <w:b w:val="1"/>
    </w:rPr>
  </w:style>
  <w:style w:type="paragraph" w:styleId="UserStyle_93">
    <w:name w:val="关键词"/>
    <w:basedOn w:val="Normal"/>
    <w:link w:val="Normal"/>
    <w:pPr>
      <w:spacing w:line="360" w:lineRule="auto"/>
    </w:pPr>
    <w:rPr>
      <w:sz w:val="20"/>
      <w:rFonts w:eastAsia="黑体"/>
    </w:rPr>
  </w:style>
  <w:style w:type="paragraph" w:styleId="UserStyle_94">
    <w:name w:val=" Char Char Char Char Char Char Char"/>
    <w:basedOn w:val="Normal"/>
    <w:link w:val="Normal"/>
    <w:rPr>
      <w:sz w:val="24"/>
      <w:rFonts w:ascii="Tahoma" w:hAnsi="Tahoma"/>
    </w:rPr>
  </w:style>
  <w:style w:type="paragraph" w:styleId="UserStyle_95">
    <w:name w:val="Char"/>
    <w:basedOn w:val="Normal"/>
    <w:link w:val="Normal"/>
    <w:pPr>
      <w:spacing w:line="240" w:lineRule="atLeast"/>
      <w:ind w:firstLine="420" w:left="420"/>
    </w:pPr>
    <w:rPr>
      <w:sz w:val="21"/>
      <w:kern w:val="0"/>
    </w:rPr>
  </w:style>
  <w:style w:type="paragraph" w:styleId="UserStyle_96">
    <w:name w:val=" Char Char Char Char Char Char Char Char Char Char Char Char Char Char Char Char"/>
    <w:basedOn w:val="Normal"/>
    <w:link w:val="Normal"/>
    <w:pPr>
      <w:tabs>
        <w:tab w:val="left" w:pos="360"/>
      </w:tabs>
    </w:pPr>
    <w:rPr>
      <w:sz w:val="24"/>
    </w:rPr>
  </w:style>
  <w:style w:type="paragraph" w:styleId="UserStyle_97">
    <w:name w:val=" Char Char 字元 字元 字元 Char Char Char Char"/>
    <w:basedOn w:val="Normal"/>
    <w:link w:val="Normal"/>
    <w:pPr>
      <w:spacing w:line="360" w:lineRule="auto"/>
    </w:pPr>
    <w:rPr>
      <w:sz w:val="24"/>
      <w:kern w:val="0"/>
    </w:rPr>
  </w:style>
  <w:style w:type="paragraph" w:styleId="UserStyle_98">
    <w:name w:val="样式 样式 首行缩进:  2 字符 + 首行缩进:  2 字符"/>
    <w:basedOn w:val="Normal"/>
    <w:link w:val="Normal"/>
    <w:pPr>
      <w:numPr>
        <w:ilvl w:val="0"/>
        <w:numId w:val="9"/>
      </w:numPr>
      <w:tabs>
        <w:tab w:val="clear" w:pos="1230"/>
      </w:tabs>
      <w:spacing w:line="360" w:lineRule="auto"/>
      <w:ind w:firstLine="480" w:firstLineChars="200"/>
    </w:pPr>
    <w:rPr>
      <w:sz w:val="24"/>
    </w:rPr>
  </w:style>
  <w:style w:type="paragraph" w:styleId="UserStyle_99">
    <w:name w:val="AA Numbering"/>
    <w:basedOn w:val="Normal"/>
    <w:link w:val="Normal"/>
    <w:pPr>
      <w:snapToGrid w:val="0"/>
      <w:jc w:val="start"/>
      <w:widowControl/>
      <w:tabs>
        <w:tab w:val="left" w:pos="1134"/>
        <w:tab w:val="left" w:pos="1280"/>
      </w:tabs>
      <w:spacing w:line="280" w:lineRule="atLeast"/>
    </w:pPr>
    <w:rPr>
      <w:sz w:val="24"/>
      <w:lang w:eastAsia="zh-TW"/>
      <w:kern w:val="0"/>
      <w:rFonts w:eastAsia="PMingLiU"/>
    </w:rPr>
  </w:style>
  <w:style w:type="paragraph" w:styleId="UserStyle_100">
    <w:name w:val="样式 标题 1章标题Heading 0Section HeadPIM 1H1h11st levell11H1..."/>
    <w:basedOn w:val="Heading1"/>
    <w:link w:val="Normal"/>
    <w:pPr>
      <w:keepLines w:val="1"/>
      <w:pageBreakBefore w:val="1"/>
      <w:autoSpaceDE w:val="0"/>
      <w:autoSpaceDN w:val="0"/>
      <w:tabs>
        <w:tab w:val="left" w:pos="432"/>
      </w:tabs>
      <w:spacing w:after="330" w:afterAutospacing="0" w:before="340" w:beforeAutospacing="0" w:line="578" w:lineRule="atLeast"/>
    </w:pPr>
    <w:rPr>
      <w:b w:val="1"/>
      <w:sz w:val="36"/>
      <w:kern w:val="44"/>
      <w:rFonts w:hAnsi="宋体" w:eastAsia="黑体"/>
    </w:rPr>
  </w:style>
  <w:style w:type="paragraph" w:styleId="UserStyle_35">
    <w:name w:val="Table Text Char Char Char"/>
    <w:link w:val="UserStyle_34"/>
    <w:pPr>
      <w:snapToGrid w:val="0"/>
      <w:spacing w:after="80" w:before="80" w:lineRule="auto"/>
    </w:pPr>
    <w:rPr>
      <w:sz w:val="18"/>
      <w:lang w:val="en-US" w:eastAsia="zh-CN" w:bidi="ar-SA"/>
      <w:kern w:val="2"/>
      <w:rFonts w:ascii="Arial" w:hAnsi="Arial"/>
    </w:rPr>
  </w:style>
  <w:style w:type="paragraph" w:styleId="UserStyle_101">
    <w:name w:val="Title - Date"/>
    <w:basedOn w:val="Title"/>
    <w:link w:val="Normal"/>
    <w:pPr>
      <w:spacing w:after="720" w:afterAutospacing="0" w:before="240" w:beforeAutospacing="0" w:lineRule="auto"/>
    </w:pPr>
    <w:rPr>
      <w:sz w:val="28"/>
    </w:rPr>
  </w:style>
  <w:style w:type="paragraph" w:styleId="UserStyle_15">
    <w:name w:val="文字"/>
    <w:basedOn w:val="Normal"/>
    <w:link w:val="UserStyle_14"/>
    <w:pPr>
      <w:tabs>
        <w:tab w:val="left" w:pos="8520"/>
      </w:tabs>
      <w:spacing w:line="312" w:lineRule="auto"/>
      <w:ind w:firstLine="556" w:right="-210"/>
    </w:pPr>
    <w:rPr>
      <w:rFonts w:ascii="宋体"/>
    </w:rPr>
  </w:style>
  <w:style w:type="paragraph" w:styleId="UserStyle_102">
    <w:name w:val="文本1"/>
    <w:basedOn w:val="Normal"/>
    <w:link w:val="Normal"/>
    <w:pPr>
      <w:jc w:val="center"/>
      <w:spacing w:line="312" w:lineRule="atLeast"/>
    </w:pPr>
    <w:rPr>
      <w:sz w:val="18"/>
      <w:kern w:val="0"/>
    </w:rPr>
  </w:style>
  <w:style w:type="paragraph" w:styleId="UserStyle_103">
    <w:name w:val="项目"/>
    <w:basedOn w:val="Normal"/>
    <w:link w:val="Normal"/>
    <w:pPr>
      <w:jc w:val="start"/>
      <w:tabs>
        <w:tab w:val="left" w:pos="1280"/>
      </w:tabs>
      <w:spacing w:after="120" w:afterAutospacing="0" w:before="120" w:beforeAutospacing="0" w:line="360" w:lineRule="auto"/>
      <w:ind w:firstLine="567" w:left="-7"/>
    </w:pPr>
    <w:rPr>
      <w:sz w:val="24"/>
      <w:kern w:val="0"/>
      <w:rFonts w:ascii="宋体"/>
    </w:rPr>
  </w:style>
  <w:style w:type="paragraph" w:styleId="UserStyle_104">
    <w:name w:val="正文 + 三号"/>
    <w:basedOn w:val="Normal"/>
    <w:link w:val="Normal"/>
    <w:rPr>
      <w:sz w:val="21"/>
    </w:rPr>
  </w:style>
  <w:style w:type="paragraph" w:styleId="UserStyle_105">
    <w:name w:val="表格文本"/>
    <w:link w:val="Normal"/>
    <w:pPr>
      <w:tabs>
        <w:tab w:val="decimal" w:pos="0"/>
      </w:tabs>
    </w:pPr>
    <w:rPr>
      <w:sz w:val="21"/>
      <w:lang w:val="en-US" w:eastAsia="zh-CN" w:bidi="ar-SA"/>
      <w:rFonts w:ascii="Arial" w:hAnsi="Arial"/>
    </w:rPr>
  </w:style>
  <w:style w:type="paragraph" w:styleId="UserStyle_106">
    <w:name w:val="文档正文 Char Char Char Char"/>
    <w:basedOn w:val="Normal"/>
    <w:link w:val="Normal"/>
    <w:pPr>
      <w:spacing w:line="440" w:lineRule="exact"/>
      <w:ind w:firstLine="420"/>
    </w:pPr>
    <w:rPr>
      <w:sz w:val="24"/>
      <w:kern w:val="0"/>
      <w:rFonts w:ascii="Arial Narrow" w:hAnsi="Arial Narrow"/>
    </w:rPr>
  </w:style>
  <w:style w:type="paragraph" w:styleId="UserStyle_107">
    <w:name w:val="正文4"/>
    <w:basedOn w:val="Normal"/>
    <w:link w:val="Normal"/>
    <w:pPr>
      <w:tabs>
        <w:tab w:val="left" w:pos="1275"/>
      </w:tabs>
      <w:spacing w:after="60" w:afterAutospacing="0" w:before="60" w:beforeAutospacing="0" w:line="360" w:lineRule="auto"/>
      <w:ind w:hanging="705" w:left="820" w:leftChars="400"/>
    </w:pPr>
    <w:rPr>
      <w:sz w:val="24"/>
    </w:rPr>
  </w:style>
  <w:style w:type="paragraph" w:styleId="UserStyle_108">
    <w:name w:val="样式4"/>
    <w:basedOn w:val="Heading4"/>
    <w:link w:val="Normal"/>
    <w:pPr>
      <w:snapToGrid w:val="0"/>
    </w:pPr>
  </w:style>
  <w:style w:type="paragraph" w:styleId="UserStyle_109">
    <w:name w:val="Table Description"/>
    <w:link w:val="Normal"/>
    <w:pPr>
      <w:keepNext w:val="1"/>
      <w:snapToGrid w:val="0"/>
      <w:jc w:val="center"/>
      <w:spacing w:after="80" w:before="160" w:lineRule="auto"/>
      <w:ind w:left="1134"/>
    </w:pPr>
    <w:rPr>
      <w:sz w:val="18"/>
      <w:lang w:val="en-US" w:eastAsia="zh-CN" w:bidi="ar-SA"/>
      <w:rFonts w:ascii="Arial" w:hAnsi="Arial" w:eastAsia="黑体"/>
    </w:rPr>
  </w:style>
  <w:style w:type="paragraph" w:styleId="UserStyle_110">
    <w:name w:val="文章正文"/>
    <w:basedOn w:val="Normal"/>
    <w:link w:val="Normal"/>
    <w:pPr>
      <w:ind w:firstLine="560" w:firstLineChars="200"/>
    </w:pPr>
    <w:rPr>
      <w:color w:val="000000"/>
      <w:rFonts w:ascii="仿宋_GB2312" w:hAnsi="宋体" w:eastAsia="仿宋_GB2312"/>
    </w:rPr>
  </w:style>
  <w:style w:type="paragraph" w:styleId="UserStyle_111">
    <w:name w:val=" Char Char1"/>
    <w:basedOn w:val="Normal"/>
    <w:link w:val="Normal"/>
    <w:pPr>
      <w:jc w:val="start"/>
      <w:widowControl/>
      <w:spacing w:after="160" w:afterAutospacing="0" w:line="240" w:lineRule="exact"/>
    </w:pPr>
    <w:rPr>
      <w:sz w:val="20"/>
      <w:lang w:eastAsia="en-US"/>
      <w:kern w:val="0"/>
      <w:rFonts w:ascii="Verdana" w:hAnsi="Verdana"/>
    </w:rPr>
  </w:style>
  <w:style w:type="paragraph" w:styleId="UserStyle_112">
    <w:name w:val="样式1"/>
    <w:basedOn w:val="Heading4"/>
    <w:link w:val="Normal"/>
    <w:pPr>
      <w:tabs>
        <w:tab w:val="left" w:pos="720"/>
      </w:tabs>
      <w:spacing w:after="260" w:afterAutospacing="0" w:before="500" w:beforeAutospacing="0" w:line="560" w:lineRule="atLeast"/>
      <w:ind w:hanging="420" w:left="420"/>
    </w:pPr>
  </w:style>
  <w:style w:type="paragraph" w:styleId="UserStyle_113">
    <w:name w:val="Table Heading"/>
    <w:link w:val="Normal"/>
    <w:pPr>
      <w:keepNext w:val="1"/>
      <w:snapToGrid w:val="0"/>
      <w:jc w:val="center"/>
      <w:spacing w:after="80" w:before="80" w:lineRule="auto"/>
    </w:pPr>
    <w:rPr>
      <w:sz w:val="18"/>
      <w:lang w:val="en-US" w:eastAsia="zh-CN" w:bidi="ar-SA"/>
      <w:rFonts w:ascii="Arial" w:hAnsi="Arial" w:eastAsia="黑体"/>
    </w:rPr>
  </w:style>
  <w:style w:type="paragraph" w:styleId="UserStyle_114">
    <w:name w:val=" Char Char Char Char Char"/>
    <w:basedOn w:val="Normal"/>
    <w:link w:val="Normal"/>
    <w:pPr>
      <w:numPr>
        <w:ilvl w:val="0"/>
        <w:numId w:val="4"/>
      </w:numPr>
      <w:tabs>
        <w:tab w:val="clear" w:pos="1620"/>
      </w:tabs>
    </w:pPr>
    <w:rPr>
      <w:sz w:val="24"/>
      <w:rFonts w:ascii="Tahoma" w:hAnsi="Tahoma"/>
    </w:rPr>
  </w:style>
  <w:style w:type="paragraph" w:styleId="UserStyle_115">
    <w:name w:val="Body Text Indent 2"/>
    <w:basedOn w:val="Normal"/>
    <w:link w:val="Normal"/>
    <w:pPr>
      <w:spacing w:before="120" w:beforeAutospacing="0" w:lineRule="auto"/>
      <w:ind w:firstLine="420"/>
    </w:pPr>
    <w:rPr>
      <w:sz w:val="24"/>
    </w:rPr>
  </w:style>
  <w:style w:type="paragraph" w:styleId="UserStyle_116">
    <w:name w:val=" Char Char Char1 Char Char Char Char Char Char Char Char Char Char Char Char Char"/>
    <w:basedOn w:val="Normal"/>
    <w:link w:val="Normal"/>
    <w:pPr>
      <w:jc w:val="start"/>
      <w:widowControl/>
      <w:spacing w:after="160" w:line="240" w:lineRule="exact"/>
    </w:pPr>
    <w:rPr>
      <w:sz w:val="18"/>
      <w:lang w:eastAsia="en-US"/>
      <w:kern w:val="0"/>
      <w:rFonts w:ascii="Verdana" w:hAnsi="Verdana"/>
    </w:rPr>
  </w:style>
  <w:style w:type="paragraph" w:styleId="UserStyle_117">
    <w:name w:val=" Char1"/>
    <w:basedOn w:val="Normal"/>
    <w:link w:val="Normal"/>
    <w:rPr>
      <w:sz w:val="21"/>
    </w:rPr>
  </w:style>
  <w:style w:type="paragraph" w:styleId="UserStyle_118">
    <w:name w:val="xl27"/>
    <w:basedOn w:val="Normal"/>
    <w:link w:val="Normal"/>
    <w:pPr>
      <w:jc w:val="center"/>
      <w:widowControl/>
      <w:pBdr>
        <w:left w:val="single" w:color="000000" w:sz="8" w:space="0"/>
        <w:bottom w:val="single" w:color="000000" w:sz="4" w:space="0"/>
        <w:right w:val="single" w:color="000000" w:sz="4" w:space="0"/>
      </w:pBdr>
      <w:spacing w:after="100" w:afterAutospacing="1" w:before="100" w:beforeAutospacing="1" w:lineRule="auto"/>
    </w:pPr>
    <w:rPr>
      <w:sz w:val="21"/>
      <w:kern w:val="0"/>
      <w:rFonts w:ascii="宋体" w:hAnsi="宋体"/>
    </w:rPr>
  </w:style>
  <w:style w:type="paragraph" w:styleId="UserStyle_119">
    <w:name w:val="Style Heading 3h3Heading 3 - oldLevel 3 HeadH3level_3PIM 3se..."/>
    <w:basedOn w:val="Heading3"/>
    <w:link w:val="Normal"/>
    <w:pPr>
      <w:numPr>
        <w:ilvl w:val="2"/>
        <w:numId w:val="4"/>
      </w:numPr>
      <w:tabs>
        <w:tab w:val="left" w:pos="709"/>
        <w:tab w:val="left" w:pos="1620"/>
      </w:tabs>
      <w:spacing w:line="413" w:lineRule="auto"/>
    </w:pPr>
  </w:style>
  <w:style w:type="paragraph" w:styleId="UserStyle_120">
    <w:name w:val=" Char Char Char"/>
    <w:basedOn w:val="Normal"/>
    <w:link w:val="Normal"/>
    <w:rPr>
      <w:sz w:val="24"/>
      <w:rFonts w:ascii="Tahoma" w:hAnsi="Tahoma"/>
    </w:rPr>
  </w:style>
  <w:style w:type="paragraph" w:styleId="UserStyle_121">
    <w:name w:val="样式 行距: 1.5 倍行距1"/>
    <w:basedOn w:val="Normal"/>
    <w:link w:val="Normal"/>
    <w:pPr>
      <w:snapToGrid w:val="0"/>
    </w:pPr>
    <w:rPr>
      <w:sz w:val="21"/>
    </w:rPr>
  </w:style>
  <w:style w:type="paragraph" w:styleId="UserStyle_122">
    <w:name w:val="Table Text Char1"/>
    <w:link w:val="Normal"/>
    <w:pPr>
      <w:snapToGrid w:val="0"/>
      <w:spacing w:after="80" w:before="80" w:lineRule="auto"/>
    </w:pPr>
    <w:rPr>
      <w:sz w:val="18"/>
      <w:lang w:val="en-US" w:eastAsia="zh-CN" w:bidi="ar-SA"/>
      <w:kern w:val="2"/>
      <w:rFonts w:ascii="Arial" w:hAnsi="Arial"/>
    </w:rPr>
  </w:style>
  <w:style w:type="paragraph" w:styleId="UserStyle_123">
    <w:name w:val="00"/>
    <w:basedOn w:val="Normal"/>
    <w:link w:val="Normal"/>
    <w:pPr>
      <w:autoSpaceDE w:val="0"/>
      <w:autoSpaceDN w:val="0"/>
      <w:jc w:val="start"/>
    </w:pPr>
    <w:rPr>
      <w:b w:val="1"/>
      <w:sz w:val="20"/>
      <w:kern w:val="0"/>
      <w:rFonts w:ascii="黑体" w:eastAsia="黑体"/>
    </w:rPr>
  </w:style>
  <w:style w:type="paragraph" w:styleId="UserStyle_124">
    <w:name w:val="附录3"/>
    <w:basedOn w:val="Normal"/>
    <w:link w:val="Normal"/>
    <w:pPr>
      <w:outlineLvl w:val="2"/>
      <w:numPr>
        <w:ilvl w:val="0"/>
        <w:numId w:val="0"/>
      </w:numPr>
      <w:tabs>
        <w:tab w:val="left" w:pos="851"/>
      </w:tabs>
      <w:ind w:hanging="425" w:left="425"/>
    </w:pPr>
    <w:rPr>
      <w:b w:val="1"/>
      <w:sz w:val="32"/>
      <w:rFonts w:eastAsia="黑体"/>
    </w:rPr>
  </w:style>
  <w:style w:type="paragraph" w:styleId="UserStyle_125">
    <w:name w:val="正文格式"/>
    <w:basedOn w:val="Normal"/>
    <w:link w:val="Normal"/>
    <w:pPr>
      <w:snapToGrid w:val="0"/>
      <w:jc w:val="start"/>
      <w:widowControl/>
      <w:spacing w:before="60" w:beforeAutospacing="0" w:line="360" w:lineRule="auto"/>
      <w:ind w:firstLine="480" w:firstLineChars="200"/>
    </w:pPr>
    <w:rPr>
      <w:color w:val="000000"/>
      <w:sz w:val="24"/>
      <w:kern w:val="0"/>
      <w:rFonts w:ascii="宋体" w:hAnsi="宋体"/>
    </w:rPr>
  </w:style>
  <w:style w:type="paragraph" w:styleId="UserStyle_126">
    <w:name w:val=" Char Char Char Char Char Char1 Char"/>
    <w:basedOn w:val="Normal"/>
    <w:link w:val="Normal"/>
    <w:pPr>
      <w:jc w:val="start"/>
      <w:widowControl/>
      <w:spacing w:after="160" w:afterAutospacing="0" w:line="240" w:lineRule="exact"/>
    </w:pPr>
    <w:rPr>
      <w:sz w:val="21"/>
      <w:lang w:eastAsia="en-US"/>
      <w:kern w:val="0"/>
      <w:rFonts w:ascii="Verdana" w:hAnsi="Verdana"/>
    </w:rPr>
  </w:style>
  <w:style w:type="paragraph" w:styleId="UserStyle_127">
    <w:name w:val="正文字缩2字"/>
    <w:basedOn w:val="Normal"/>
    <w:link w:val="Normal"/>
    <w:pPr>
      <w:spacing w:after="60" w:afterAutospacing="0" w:before="60" w:beforeAutospacing="0" w:line="360" w:lineRule="auto"/>
      <w:ind w:firstLine="200" w:firstLineChars="200" w:left="200" w:leftChars="200"/>
    </w:pPr>
    <w:rPr>
      <w:sz w:val="24"/>
    </w:rPr>
  </w:style>
  <w:style w:type="paragraph" w:styleId="UserStyle_128">
    <w:name w:val="文档正文 Char Char Char Char Char"/>
    <w:basedOn w:val="Normal"/>
    <w:link w:val="Normal"/>
    <w:pPr>
      <w:spacing w:line="440" w:lineRule="exact"/>
      <w:ind w:firstLine="420"/>
    </w:pPr>
    <w:rPr>
      <w:sz w:val="24"/>
      <w:kern w:val="0"/>
      <w:rFonts w:ascii="Arial Narrow" w:hAnsi="Arial Narrow"/>
    </w:rPr>
  </w:style>
  <w:style w:type="paragraph" w:styleId="UserStyle_129">
    <w:name w:val="小标题 1"/>
    <w:basedOn w:val="Normal"/>
    <w:link w:val="Normal"/>
    <w:pPr>
      <w:autoSpaceDE w:val="0"/>
      <w:autoSpaceDN w:val="0"/>
      <w:spacing w:line="360" w:lineRule="atLeast"/>
    </w:pPr>
    <w:rPr>
      <w:sz w:val="22"/>
      <w:kern w:val="0"/>
      <w:rFonts w:ascii="文鼎粗黑" w:eastAsia="文鼎粗黑"/>
    </w:rPr>
  </w:style>
  <w:style w:type="paragraph" w:styleId="UserStyle_130">
    <w:name w:val="样式 仿宋_GB2312 首行缩进:  2 字符"/>
    <w:basedOn w:val="Normal"/>
    <w:link w:val="Normal"/>
    <w:pPr>
      <w:jc w:val="start"/>
      <w:spacing w:line="600" w:lineRule="exact"/>
      <w:ind w:firstLine="420" w:firstLineChars="150"/>
    </w:pPr>
    <w:rPr>
      <w:color w:val="000000"/>
      <w:lang w:val="zh-CN"/>
      <w:kern w:val="0"/>
      <w:rFonts w:ascii="仿宋_GB2312" w:hAnsi="Arial" w:eastAsia="仿宋_GB2312"/>
    </w:rPr>
  </w:style>
  <w:style w:type="paragraph" w:styleId="UserStyle_131">
    <w:name w:val="没有缩进（为图形使用）"/>
    <w:basedOn w:val="Normal"/>
    <w:link w:val="Normal"/>
    <w:pPr>
      <w:spacing w:after="120" w:afterAutospacing="0" w:before="120" w:beforeAutospacing="0" w:line="360" w:lineRule="auto"/>
    </w:pPr>
    <w:rPr>
      <w:sz w:val="24"/>
    </w:rPr>
  </w:style>
  <w:style w:type="paragraph" w:styleId="UserStyle_132">
    <w:name w:val="首行缩进"/>
    <w:basedOn w:val="Normal"/>
    <w:link w:val="Normal"/>
    <w:pPr>
      <w:numPr>
        <w:ilvl w:val="0"/>
        <w:numId w:val="10"/>
      </w:numPr>
      <w:tabs>
        <w:tab w:val="clear" w:pos="540"/>
      </w:tabs>
      <w:spacing w:line="360" w:lineRule="auto"/>
    </w:pPr>
    <w:rPr>
      <w:rFonts w:eastAsia="仿宋_GB2312"/>
    </w:rPr>
  </w:style>
  <w:style w:type="paragraph" w:styleId="UserStyle_133">
    <w:name w:val="表头样式"/>
    <w:basedOn w:val="Normal"/>
    <w:link w:val="Normal"/>
    <w:pPr>
      <w:autoSpaceDE w:val="0"/>
      <w:autoSpaceDN w:val="0"/>
      <w:jc w:val="start"/>
      <w:spacing w:line="360" w:lineRule="auto"/>
    </w:pPr>
    <w:rPr>
      <w:b w:val="1"/>
      <w:sz w:val="21"/>
      <w:kern w:val="0"/>
    </w:rPr>
  </w:style>
  <w:style w:type="paragraph" w:styleId="UserStyle_134">
    <w:name w:val="默认段落字体 Para Char Char Char Char Char Char Char Char Char1 Char Char Char Char"/>
    <w:basedOn w:val="Normal"/>
    <w:link w:val="Normal"/>
    <w:rPr>
      <w:sz w:val="24"/>
      <w:rFonts w:ascii="Tahoma" w:hAnsi="Tahoma"/>
    </w:rPr>
  </w:style>
  <w:style w:type="paragraph" w:styleId="UserStyle_135">
    <w:name w:val="列表项目"/>
    <w:basedOn w:val="Normal"/>
    <w:link w:val="Normal"/>
    <w:pPr>
      <w:numPr>
        <w:ilvl w:val="0"/>
        <w:numId w:val="3"/>
      </w:numPr>
      <w:tabs>
        <w:tab w:val="clear" w:pos="1200"/>
      </w:tabs>
      <w:spacing w:line="288" w:lineRule="auto"/>
      <w:ind w:firstLineChars="-200" w:hanging="420" w:left="840" w:leftChars="200"/>
    </w:pPr>
    <w:rPr>
      <w:sz w:val="21"/>
    </w:rPr>
  </w:style>
  <w:style w:type="paragraph" w:styleId="UserStyle_136">
    <w:name w:val="表格内文字"/>
    <w:basedOn w:val="PlainText"/>
    <w:link w:val="Normal"/>
    <w:rPr>
      <w:color w:val="000000"/>
      <w:lang w:val="en-GB"/>
    </w:rPr>
  </w:style>
  <w:style w:type="paragraph" w:styleId="UserStyle_137">
    <w:name w:val="Body Text 2"/>
    <w:basedOn w:val="Normal"/>
    <w:link w:val="Normal"/>
    <w:pPr>
      <w:spacing w:before="120" w:beforeAutospacing="0" w:line="360" w:lineRule="auto"/>
      <w:ind w:firstLine="480"/>
    </w:pPr>
    <w:rPr>
      <w:sz w:val="24"/>
    </w:rPr>
  </w:style>
  <w:style w:type="paragraph" w:styleId="UserStyle_138">
    <w:name w:val="Char1 Char Char Char"/>
    <w:basedOn w:val="Normal"/>
    <w:link w:val="Normal"/>
    <w:rPr>
      <w:sz w:val="30"/>
      <w:rFonts w:ascii="Tahoma" w:hAnsi="Tahoma"/>
    </w:rPr>
  </w:style>
  <w:style w:type="paragraph" w:styleId="UserStyle_139">
    <w:name w:val=" Char1 Char Char Char"/>
    <w:basedOn w:val="Normal"/>
    <w:link w:val="Normal"/>
    <w:rPr>
      <w:sz w:val="24"/>
      <w:rFonts w:ascii="Tahoma" w:hAnsi="Tahoma"/>
    </w:rPr>
  </w:style>
  <w:style w:type="paragraph" w:styleId="UserStyle_140">
    <w:name w:val="附录1"/>
    <w:basedOn w:val="Normal"/>
    <w:link w:val="Normal"/>
    <w:pPr>
      <w:outlineLvl w:val="0"/>
      <w:tabs>
        <w:tab w:val="left" w:pos="1304"/>
      </w:tabs>
      <w:ind w:hanging="425" w:left="425"/>
    </w:pPr>
    <w:rPr>
      <w:b w:val="1"/>
      <w:sz w:val="44"/>
      <w:rFonts w:ascii="黑体" w:hAnsi="黑体" w:eastAsia="黑体"/>
    </w:rPr>
  </w:style>
  <w:style w:type="paragraph" w:styleId="UserStyle_141">
    <w:name w:val="标题无"/>
    <w:basedOn w:val="Normal"/>
    <w:link w:val="Normal"/>
    <w:pPr>
      <w:spacing w:line="360" w:lineRule="auto"/>
    </w:pPr>
    <w:rPr>
      <w:sz w:val="24"/>
    </w:rPr>
  </w:style>
  <w:style w:type="paragraph" w:styleId="UserStyle_142">
    <w:name w:val="章标题"/>
    <w:link w:val="Normal"/>
    <w:pPr>
      <w:jc w:val="both"/>
      <w:outlineLvl w:val="1"/>
      <w:numPr>
        <w:ilvl w:val="1"/>
        <w:numId w:val="5"/>
      </w:numPr>
      <w:spacing w:after="156" w:before="156" w:lineRule="auto"/>
      <w:ind w:left="0"/>
    </w:pPr>
    <w:rPr>
      <w:sz w:val="24"/>
      <w:lang w:val="en-US" w:eastAsia="zh-CN" w:bidi="ar-SA"/>
      <w:rFonts w:ascii="黑体" w:eastAsia="黑体"/>
    </w:rPr>
  </w:style>
  <w:style w:type="paragraph" w:styleId="UserStyle_143">
    <w:name w:val="Char Char Char Char Char Char Char"/>
    <w:basedOn w:val="NavPane"/>
    <w:link w:val="Normal"/>
    <w:rPr>
      <w:rFonts w:ascii="宋体" w:hAnsi="Tahoma"/>
    </w:rPr>
  </w:style>
  <w:style w:type="paragraph" w:styleId="UserStyle_144">
    <w:name w:val="一级条标题"/>
    <w:basedOn w:val="UserStyle_142"/>
    <w:link w:val="Normal"/>
    <w:pPr>
      <w:outlineLvl w:val="2"/>
      <w:numPr>
        <w:ilvl w:val="1"/>
        <w:numId w:val="0"/>
      </w:numPr>
      <w:spacing w:after="0" w:afterAutospacing="0" w:before="0" w:beforeAutospacing="0" w:lineRule="auto"/>
      <w:ind w:left="525"/>
    </w:pPr>
    <w:rPr>
      <w:sz w:val="21"/>
    </w:rPr>
  </w:style>
  <w:style w:type="paragraph" w:styleId="UserStyle_145">
    <w:name w:val="样式 首行缩进:  0.74 厘米"/>
    <w:basedOn w:val="Normal"/>
    <w:link w:val="Normal"/>
    <w:pPr>
      <w:spacing w:line="360" w:lineRule="auto"/>
      <w:ind w:firstLine="420"/>
    </w:pPr>
    <w:rPr>
      <w:sz w:val="24"/>
    </w:rPr>
  </w:style>
  <w:style w:type="paragraph" w:styleId="179">
    <w:name w:val="列表段落"/>
    <w:basedOn w:val="Normal"/>
    <w:link w:val="Normal"/>
    <w:pPr>
      <w:ind w:firstLine="420" w:firstLineChars="200"/>
    </w:pPr>
  </w:style>
  <w:style w:type="paragraph" w:styleId="UserStyle_146">
    <w:name w:val="正文表格"/>
    <w:basedOn w:val="Normal"/>
    <w:link w:val="Normal"/>
    <w:pPr>
      <w:spacing w:after="40" w:afterAutospacing="0" w:before="40" w:beforeAutospacing="0" w:lineRule="auto"/>
    </w:pPr>
    <w:rPr>
      <w:sz w:val="24"/>
    </w:rPr>
  </w:style>
  <w:style w:type="paragraph" w:styleId="UserStyle_147">
    <w:name w:val="_"/>
    <w:basedOn w:val="Normal"/>
    <w:link w:val="Normal"/>
    <w:pPr>
      <w:spacing w:line="360" w:lineRule="auto"/>
      <w:ind w:firstLine="200" w:firstLineChars="200" w:left="480"/>
    </w:pPr>
    <w:rPr>
      <w:sz w:val="24"/>
      <w:kern w:val="0"/>
    </w:rPr>
  </w:style>
  <w:style w:type="paragraph" w:styleId="UserStyle_148">
    <w:name w:val="图标"/>
    <w:basedOn w:val="Normal"/>
    <w:link w:val="Normal"/>
    <w:pPr>
      <w:autoSpaceDE w:val="0"/>
      <w:autoSpaceDN w:val="0"/>
      <w:snapToGrid w:val="0"/>
      <w:jc w:val="center"/>
      <w:tabs>
        <w:tab w:val="left" w:pos="420"/>
        <w:tab w:val="left" w:pos="567"/>
        <w:tab w:val="left" w:pos="720"/>
      </w:tabs>
      <w:spacing w:after="120" w:afterAutospacing="0" w:before="120" w:beforeAutospacing="0" w:line="320" w:lineRule="atLeast"/>
      <w:ind w:hanging="420" w:left="420"/>
    </w:pPr>
    <w:rPr>
      <w:sz w:val="24"/>
      <w:kern w:val="0"/>
      <w:rFonts w:eastAsia="仿宋_GB2312"/>
    </w:rPr>
  </w:style>
  <w:style w:type="paragraph" w:styleId="UserStyle_149">
    <w:name w:val="1.正文"/>
    <w:basedOn w:val="Normal"/>
    <w:link w:val="Normal"/>
    <w:pPr>
      <w:spacing w:line="360" w:lineRule="auto"/>
      <w:ind w:firstLine="540" w:firstLineChars="225" w:left="540" w:leftChars="225"/>
    </w:pPr>
    <w:rPr>
      <w:sz w:val="24"/>
    </w:rPr>
  </w:style>
  <w:style w:type="paragraph" w:styleId="UserStyle_150">
    <w:name w:val="标题3——2"/>
    <w:basedOn w:val="Heading3"/>
    <w:link w:val="Normal"/>
    <w:pPr>
      <w:outlineLvl w:val="9"/>
      <w:tabs>
        <w:tab w:val="left" w:pos="1280"/>
        <w:tab w:val="right" w:leader="dot" w:pos="8777"/>
      </w:tabs>
      <w:spacing w:after="0" w:afterAutospacing="0" w:before="312" w:beforeAutospacing="0" w:line="240" w:lineRule="auto"/>
      <w:ind w:hanging="851" w:left="851"/>
    </w:pPr>
    <w:rPr>
      <w:sz w:val="30"/>
      <w:rFonts w:ascii="黑体" w:hAnsi="宋体" w:eastAsia="黑体"/>
    </w:rPr>
  </w:style>
  <w:style w:type="paragraph" w:styleId="UserStyle_151">
    <w:name w:val="样式 样式 正文首行缩进 2 + 左  0 字符 + 首行缩进:  2.57 字符"/>
    <w:basedOn w:val="Normal"/>
    <w:link w:val="Normal"/>
    <w:pPr>
      <w:snapToGrid w:val="0"/>
      <w:spacing w:after="120" w:afterAutospacing="0" w:lineRule="auto"/>
      <w:ind w:firstLine="540" w:firstLineChars="257"/>
    </w:pPr>
    <w:rPr>
      <w:sz w:val="21"/>
    </w:rPr>
  </w:style>
  <w:style w:type="paragraph" w:styleId="UserStyle_152">
    <w:name w:val="普通正文"/>
    <w:basedOn w:val="Normal"/>
    <w:link w:val="Normal"/>
    <w:pPr>
      <w:jc w:val="start"/>
      <w:spacing w:after="120" w:afterAutospacing="0" w:before="120" w:beforeAutospacing="0" w:line="360" w:lineRule="auto"/>
      <w:ind w:firstLine="480"/>
    </w:pPr>
    <w:rPr>
      <w:sz w:val="24"/>
      <w:kern w:val="0"/>
      <w:rFonts w:ascii="Arial" w:hAnsi="Arial"/>
    </w:rPr>
  </w:style>
  <w:style w:type="paragraph" w:styleId="UserStyle_153">
    <w:name w:val="司法正文"/>
    <w:link w:val="Normal"/>
    <w:pPr>
      <w:jc w:val="both"/>
      <w:widowControl w:val="off"/>
      <w:ind w:firstLine="200" w:firstLineChars="200"/>
    </w:pPr>
    <w:rPr>
      <w:sz w:val="32"/>
      <w:lang w:val="en-US" w:eastAsia="zh-CN" w:bidi="ar-SA"/>
      <w:rFonts w:eastAsia="仿宋_GB2312"/>
    </w:rPr>
  </w:style>
  <w:style w:type="paragraph" w:styleId="UserStyle_154">
    <w:name w:val="二级条标题"/>
    <w:basedOn w:val="UserStyle_144"/>
    <w:link w:val="Normal"/>
    <w:pPr>
      <w:outlineLvl w:val="3"/>
      <w:ind w:left="840"/>
    </w:pPr>
  </w:style>
  <w:style w:type="paragraph" w:styleId="UserStyle_155">
    <w:name w:val="表头文本"/>
    <w:link w:val="Normal"/>
    <w:pPr>
      <w:jc w:val="center"/>
    </w:pPr>
    <w:rPr>
      <w:b w:val="1"/>
      <w:sz w:val="21"/>
      <w:lang w:val="en-US" w:eastAsia="zh-CN" w:bidi="ar-SA"/>
      <w:rFonts w:ascii="Arial" w:hAnsi="Arial"/>
    </w:rPr>
  </w:style>
  <w:style w:type="paragraph" w:styleId="UserStyle_156">
    <w:name w:val="正文（首行不缩进）"/>
    <w:basedOn w:val="Normal"/>
    <w:link w:val="Normal"/>
    <w:pPr>
      <w:autoSpaceDE w:val="0"/>
      <w:autoSpaceDN w:val="0"/>
      <w:jc w:val="start"/>
      <w:spacing w:line="360" w:lineRule="auto"/>
    </w:pPr>
    <w:rPr>
      <w:sz w:val="21"/>
      <w:kern w:val="0"/>
    </w:rPr>
  </w:style>
  <w:style w:type="paragraph" w:styleId="UserStyle_157">
    <w:name w:val="表格1"/>
    <w:basedOn w:val="Normal"/>
    <w:link w:val="Normal"/>
    <w:pPr>
      <w:wordWrap w:val="0"/>
      <w:overflowPunct w:val="0"/>
      <w:kinsoku w:val="0"/>
      <w:autoSpaceDE w:val="0"/>
      <w:autoSpaceDN w:val="0"/>
      <w:jc w:val="center"/>
      <w:spacing w:line="288" w:lineRule="auto"/>
    </w:pPr>
    <w:rPr>
      <w:sz w:val="18"/>
      <w:kern w:val="0"/>
      <w:rFonts w:ascii="宋体"/>
    </w:rPr>
  </w:style>
  <w:style w:type="paragraph" w:styleId="UserStyle_158">
    <w:name w:val="style1"/>
    <w:basedOn w:val="Normal"/>
    <w:link w:val="Normal"/>
    <w:pPr>
      <w:jc w:val="start"/>
      <w:widowControl/>
      <w:spacing w:after="100" w:afterAutospacing="1" w:before="100" w:beforeAutospacing="1" w:lineRule="auto"/>
    </w:pPr>
    <w:rPr>
      <w:sz w:val="21"/>
      <w:kern w:val="0"/>
      <w:rFonts w:ascii="宋体" w:hAnsi="宋体"/>
    </w:rPr>
  </w:style>
  <w:style w:type="paragraph" w:styleId="UserStyle_159">
    <w:name w:val="样式2"/>
    <w:basedOn w:val="Heading4"/>
    <w:link w:val="Normal"/>
    <w:pPr>
      <w:jc w:val="center"/>
      <w:outlineLvl w:val="0"/>
      <w:numPr>
        <w:ilvl w:val="0"/>
        <w:numId w:val="11"/>
      </w:numPr>
      <w:tabs>
        <w:tab w:val="clear" w:pos="720"/>
      </w:tabs>
      <w:spacing w:before="560" w:line="400" w:lineRule="exact"/>
    </w:pPr>
    <w:rPr>
      <w:b w:val="0"/>
      <w:sz w:val="44"/>
    </w:rPr>
  </w:style>
  <w:style w:type="paragraph" w:styleId="UserStyle_160">
    <w:name w:val="标书正文:  0.74 厘米"/>
    <w:basedOn w:val="Normal"/>
    <w:link w:val="Normal"/>
    <w:pPr>
      <w:snapToGrid w:val="0"/>
      <w:spacing w:line="360" w:lineRule="auto"/>
      <w:ind w:firstLine="420"/>
    </w:pPr>
    <w:rPr>
      <w:sz w:val="24"/>
    </w:rPr>
  </w:style>
  <w:style w:type="paragraph" w:styleId="UserStyle_161">
    <w:name w:val="样式3"/>
    <w:basedOn w:val="Heading1"/>
    <w:link w:val="Normal"/>
    <w:pPr>
      <w:keepLines w:val="1"/>
      <w:spacing w:after="330" w:afterAutospacing="0" w:before="340" w:beforeAutospacing="0" w:line="576" w:lineRule="auto"/>
    </w:pPr>
    <w:rPr>
      <w:b w:val="1"/>
      <w:sz w:val="44"/>
      <w:kern w:val="44"/>
      <w:rFonts w:ascii="Times New Roman" w:eastAsia="黑体"/>
    </w:rPr>
  </w:style>
  <w:style w:type="paragraph" w:styleId="UserStyle_162">
    <w:name w:val="content"/>
    <w:basedOn w:val="Normal"/>
    <w:link w:val="Normal"/>
    <w:pPr>
      <w:jc w:val="start"/>
      <w:widowControl/>
      <w:spacing w:after="100" w:afterAutospacing="1" w:before="100" w:beforeAutospacing="1" w:line="280" w:lineRule="atLeast"/>
      <w:ind w:firstLine="375"/>
    </w:pPr>
    <w:rPr>
      <w:color w:val="000000"/>
      <w:sz w:val="18"/>
      <w:kern w:val="0"/>
      <w:rFonts w:ascii="宋体" w:hAnsi="宋体"/>
    </w:rPr>
  </w:style>
  <w:style w:type="paragraph" w:styleId="UserStyle_163">
    <w:name w:val="表文字"/>
    <w:link w:val="Normal"/>
    <w:rPr>
      <w:lang w:val="en-US" w:eastAsia="zh-CN" w:bidi="ar-SA"/>
      <w:kern w:val="2"/>
      <w:rFonts w:ascii="宋体"/>
    </w:rPr>
  </w:style>
  <w:style w:type="paragraph" w:styleId="UserStyle_164">
    <w:name w:val="È±Ê¡ÎÄ±¾"/>
    <w:basedOn w:val="Normal"/>
    <w:link w:val="Normal"/>
    <w:pPr>
      <w:overflowPunct w:val="0"/>
      <w:autoSpaceDE w:val="0"/>
      <w:autoSpaceDN w:val="0"/>
      <w:jc w:val="start"/>
      <w:widowControl/>
    </w:pPr>
    <w:rPr>
      <w:sz w:val="24"/>
      <w:kern w:val="0"/>
    </w:rPr>
  </w:style>
  <w:style w:type="paragraph" w:styleId="UserStyle_165">
    <w:name w:val="段 Char"/>
    <w:link w:val="Normal"/>
    <w:pPr>
      <w:autoSpaceDE w:val="0"/>
      <w:autoSpaceDN w:val="0"/>
      <w:jc w:val="both"/>
      <w:ind w:firstLine="200" w:firstLineChars="200"/>
    </w:pPr>
    <w:rPr>
      <w:sz w:val="21"/>
      <w:lang w:val="en-US" w:eastAsia="zh-CN" w:bidi="ar-SA"/>
      <w:rFonts w:ascii="宋体"/>
    </w:rPr>
  </w:style>
  <w:style w:type="paragraph" w:styleId="UserStyle_166">
    <w:name w:val="正文格式 Char"/>
    <w:basedOn w:val="Normal"/>
    <w:link w:val="Normal"/>
    <w:pPr>
      <w:widowControl/>
      <w:spacing w:line="440" w:lineRule="atLeast"/>
      <w:ind w:firstLine="510"/>
    </w:pPr>
    <w:rPr>
      <w:sz w:val="24"/>
      <w:kern w:val="0"/>
    </w:rPr>
  </w:style>
  <w:style w:type="paragraph" w:styleId="UserStyle_167">
    <w:name w:val="表号"/>
    <w:basedOn w:val="Normal"/>
    <w:link w:val="Normal"/>
    <w:pPr>
      <w:autoSpaceDE w:val="0"/>
      <w:autoSpaceDN w:val="0"/>
      <w:jc w:val="center"/>
      <w:numPr>
        <w:ilvl w:val="0"/>
        <w:numId w:val="12"/>
      </w:numPr>
      <w:tabs>
        <w:tab w:val="clear" w:pos="360"/>
      </w:tabs>
      <w:spacing w:after="210" w:before="210" w:lineRule="auto"/>
      <w:ind w:hanging="137" w:left="425"/>
    </w:pPr>
    <w:rPr>
      <w:sz w:val="21"/>
      <w:lang w:eastAsia="en-US"/>
      <w:kern w:val="0"/>
    </w:rPr>
  </w:style>
  <w:style w:type="paragraph" w:styleId="178">
    <w:name w:val="修订"/>
    <w:link w:val="Normal"/>
    <w:rPr>
      <w:sz w:val="21"/>
      <w:lang w:val="en-US" w:eastAsia="zh-CN" w:bidi="ar-SA"/>
      <w:kern w:val="2"/>
    </w:rPr>
  </w:style>
  <w:style w:type="paragraph" w:styleId="UserStyle_168">
    <w:name w:val="附录4"/>
    <w:basedOn w:val="Normal"/>
    <w:link w:val="Normal"/>
    <w:pPr>
      <w:widowControl/>
      <w:outlineLvl w:val="3"/>
      <w:numPr>
        <w:ilvl w:val="0"/>
        <w:numId w:val="0"/>
      </w:numPr>
      <w:tabs>
        <w:tab w:val="left" w:pos="1134"/>
      </w:tabs>
      <w:spacing w:line="300" w:lineRule="auto"/>
      <w:ind w:hanging="1361" w:left="1361"/>
    </w:pPr>
    <w:rPr>
      <w:kern w:val="0"/>
      <w:rFonts w:ascii="Arial" w:hAnsi="Arial" w:eastAsia="黑体"/>
    </w:rPr>
  </w:style>
</w:styles>
</file>

<file path=word/_rels/document.xml.rels><?xml version="1.0" encoding="UTF-8" standalone="yes"?><Relationships xmlns="http://schemas.openxmlformats.org/package/2006/relationships"><Relationship Id="rId11" Type="http://schemas.openxmlformats.org/officeDocument/2006/relationships/image" Target="media/image1.png" /><Relationship Id="rId10" Type="http://schemas.openxmlformats.org/officeDocument/2006/relationships/header" Target="header4.xml" /><Relationship Id="rId4" Type="http://schemas.openxmlformats.org/officeDocument/2006/relationships/header" Target="header1.xml" /><Relationship Id="rId9" Type="http://schemas.openxmlformats.org/officeDocument/2006/relationships/footer" Target="footer3.xml" /><Relationship Id="rId5" Type="http://schemas.openxmlformats.org/officeDocument/2006/relationships/header" Target="header2.xml" /><Relationship Id="rId3" Type="http://schemas.openxmlformats.org/officeDocument/2006/relationships/numbering" Target="numbering.xml" /><Relationship Id="rId7" Type="http://schemas.openxmlformats.org/officeDocument/2006/relationships/header" Target="header3.xml" /><Relationship Id="rId2" Type="http://schemas.openxmlformats.org/officeDocument/2006/relationships/fontTable" Target="fontTable.xml" /><Relationship Id="rId8" Type="http://schemas.openxmlformats.org/officeDocument/2006/relationships/footer" Target="footer2.xml" /><Relationship Id="rId6" Type="http://schemas.openxmlformats.org/officeDocument/2006/relationships/footer" Target="footer1.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