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sz w:val="44"/>
          <w:szCs w:val="44"/>
          <w:u w:val="single"/>
        </w:rPr>
      </w:pPr>
      <w:r>
        <w:rPr>
          <w:rFonts w:hint="eastAsia" w:ascii="方正小标宋_GBK" w:hAnsi="方正小标宋_GBK" w:eastAsia="方正小标宋_GBK" w:cs="方正小标宋_GBK"/>
          <w:b w:val="0"/>
          <w:bCs/>
          <w:color w:val="000000"/>
          <w:sz w:val="44"/>
          <w:szCs w:val="44"/>
        </w:rPr>
        <w:t>重庆市</w:t>
      </w:r>
      <w:r>
        <w:rPr>
          <w:rFonts w:hint="eastAsia" w:ascii="方正小标宋_GBK" w:hAnsi="方正小标宋_GBK" w:eastAsia="方正小标宋_GBK" w:cs="方正小标宋_GBK"/>
          <w:b w:val="0"/>
          <w:bCs/>
          <w:color w:val="000000"/>
          <w:sz w:val="44"/>
          <w:szCs w:val="44"/>
          <w:lang w:eastAsia="zh-CN"/>
        </w:rPr>
        <w:t>荣昌</w:t>
      </w:r>
      <w:r>
        <w:rPr>
          <w:rFonts w:hint="eastAsia" w:ascii="方正小标宋_GBK" w:hAnsi="方正小标宋_GBK" w:eastAsia="方正小标宋_GBK" w:cs="方正小标宋_GBK"/>
          <w:b w:val="0"/>
          <w:bCs/>
          <w:color w:val="000000"/>
          <w:sz w:val="44"/>
          <w:szCs w:val="44"/>
        </w:rPr>
        <w:t>区财政局</w:t>
      </w: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政府采购投诉处理决定书</w:t>
      </w:r>
    </w:p>
    <w:p>
      <w:pPr>
        <w:pStyle w:val="3"/>
        <w:rPr>
          <w:rFonts w:hint="eastAsia" w:eastAsia="方正小标宋_GBK"/>
          <w:sz w:val="32"/>
          <w:szCs w:val="32"/>
          <w:lang w:val="en-US" w:eastAsia="zh-CN"/>
        </w:rPr>
      </w:pPr>
      <w:r>
        <w:rPr>
          <w:rFonts w:hint="eastAsia" w:ascii="方正小标宋_GBK" w:hAnsi="方正小标宋_GBK" w:cs="方正小标宋_GBK"/>
          <w:b w:val="0"/>
          <w:bCs/>
          <w:color w:val="000000"/>
          <w:sz w:val="32"/>
          <w:szCs w:val="32"/>
          <w:lang w:val="en-US" w:eastAsia="zh-CN"/>
        </w:rPr>
        <w:t>编号：2021007</w:t>
      </w: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643"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eastAsia="zh-CN"/>
        </w:rPr>
        <w:t>一、</w:t>
      </w:r>
      <w:r>
        <w:rPr>
          <w:rFonts w:hint="eastAsia" w:ascii="方正仿宋_GBK" w:hAnsi="方正仿宋_GBK" w:eastAsia="方正仿宋_GBK" w:cs="方正仿宋_GBK"/>
          <w:b/>
          <w:bCs/>
          <w:color w:val="000000"/>
          <w:sz w:val="32"/>
          <w:szCs w:val="32"/>
        </w:rPr>
        <w:t>投诉人</w:t>
      </w:r>
    </w:p>
    <w:p>
      <w:pPr>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供应商名称：</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重庆元天朕科技有限公司</w:t>
      </w:r>
    </w:p>
    <w:p>
      <w:pPr>
        <w:keepNext w:val="0"/>
        <w:keepLines w:val="0"/>
        <w:pageBreakBefore w:val="0"/>
        <w:widowControl/>
        <w:kinsoku/>
        <w:wordWrap/>
        <w:overflowPunct/>
        <w:topLinePunct/>
        <w:autoSpaceDE/>
        <w:autoSpaceDN/>
        <w:bidi w:val="0"/>
        <w:adjustRightInd w:val="0"/>
        <w:snapToGrid w:val="0"/>
        <w:spacing w:line="360" w:lineRule="auto"/>
        <w:ind w:right="0" w:rightChars="0" w:firstLine="64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sz w:val="30"/>
          <w:szCs w:val="30"/>
          <w:lang w:eastAsia="zh-CN"/>
        </w:rPr>
        <w:t>袁绍辉，</w:t>
      </w:r>
      <w:r>
        <w:rPr>
          <w:rFonts w:hint="eastAsia" w:ascii="方正仿宋_GBK" w:hAnsi="方正仿宋_GBK" w:eastAsia="方正仿宋_GBK" w:cs="方正仿宋_GBK"/>
          <w:sz w:val="30"/>
          <w:szCs w:val="30"/>
        </w:rPr>
        <w:t>公民身份号码：</w:t>
      </w:r>
      <w:r>
        <w:rPr>
          <w:rFonts w:hint="eastAsia" w:ascii="方正仿宋_GBK" w:hAnsi="方正仿宋_GBK" w:eastAsia="方正仿宋_GBK" w:cs="方正仿宋_GBK"/>
          <w:sz w:val="30"/>
          <w:szCs w:val="30"/>
          <w:lang w:val="en-US" w:eastAsia="zh-CN"/>
        </w:rPr>
        <w:t>230*55</w:t>
      </w:r>
    </w:p>
    <w:p>
      <w:pPr>
        <w:pStyle w:val="6"/>
        <w:keepNext w:val="0"/>
        <w:keepLines w:val="0"/>
        <w:pageBreakBefore w:val="0"/>
        <w:kinsoku/>
        <w:wordWrap/>
        <w:overflowPunct/>
        <w:autoSpaceDE/>
        <w:autoSpaceDN/>
        <w:bidi w:val="0"/>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sz w:val="32"/>
          <w:szCs w:val="32"/>
        </w:rPr>
        <w:t>联系电话：</w:t>
      </w:r>
      <w:r>
        <w:rPr>
          <w:rFonts w:hint="eastAsia" w:ascii="方正仿宋_GBK" w:hAnsi="方正仿宋_GBK" w:eastAsia="方正仿宋_GBK" w:cs="方正仿宋_GBK"/>
          <w:color w:val="000000"/>
          <w:sz w:val="32"/>
          <w:szCs w:val="32"/>
          <w:lang w:val="en-US" w:eastAsia="zh-CN"/>
        </w:rPr>
        <w:t>18*</w:t>
      </w:r>
      <w:bookmarkStart w:id="2" w:name="_GoBack"/>
      <w:bookmarkEnd w:id="2"/>
      <w:r>
        <w:rPr>
          <w:rFonts w:hint="eastAsia" w:ascii="方正仿宋_GBK" w:hAnsi="方正仿宋_GBK" w:eastAsia="方正仿宋_GBK" w:cs="方正仿宋_GBK"/>
          <w:color w:val="000000"/>
          <w:sz w:val="32"/>
          <w:szCs w:val="32"/>
          <w:lang w:val="en-US" w:eastAsia="zh-CN"/>
        </w:rPr>
        <w:t>89</w:t>
      </w:r>
    </w:p>
    <w:p>
      <w:pPr>
        <w:keepNext w:val="0"/>
        <w:keepLines w:val="0"/>
        <w:pageBreakBefore w:val="0"/>
        <w:widowControl/>
        <w:kinsoku/>
        <w:wordWrap/>
        <w:overflowPunct/>
        <w:topLinePunct/>
        <w:autoSpaceDE/>
        <w:autoSpaceDN/>
        <w:bidi w:val="0"/>
        <w:adjustRightInd w:val="0"/>
        <w:snapToGrid w:val="0"/>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rPr>
        <w:t>住所地：</w:t>
      </w:r>
      <w:r>
        <w:rPr>
          <w:rFonts w:hint="eastAsia" w:ascii="方正仿宋_GBK" w:hAnsi="方正仿宋_GBK" w:eastAsia="方正仿宋_GBK" w:cs="方正仿宋_GBK"/>
          <w:color w:val="000000"/>
          <w:sz w:val="32"/>
          <w:szCs w:val="32"/>
          <w:lang w:eastAsia="zh-CN"/>
        </w:rPr>
        <w:t>重庆市南岸区福民路</w:t>
      </w:r>
      <w:r>
        <w:rPr>
          <w:rFonts w:hint="eastAsia" w:ascii="方正仿宋_GBK" w:hAnsi="方正仿宋_GBK" w:eastAsia="方正仿宋_GBK" w:cs="方正仿宋_GBK"/>
          <w:color w:val="000000"/>
          <w:sz w:val="32"/>
          <w:szCs w:val="32"/>
          <w:lang w:val="en-US" w:eastAsia="zh-CN"/>
        </w:rPr>
        <w:t>39号1幢6-5号</w:t>
      </w:r>
    </w:p>
    <w:p>
      <w:pPr>
        <w:keepNext w:val="0"/>
        <w:keepLines w:val="0"/>
        <w:pageBreakBefore w:val="0"/>
        <w:widowControl/>
        <w:numPr>
          <w:ilvl w:val="0"/>
          <w:numId w:val="0"/>
        </w:numPr>
        <w:kinsoku/>
        <w:wordWrap/>
        <w:overflowPunct/>
        <w:topLinePunct/>
        <w:autoSpaceDE/>
        <w:autoSpaceDN/>
        <w:bidi w:val="0"/>
        <w:adjustRightInd w:val="0"/>
        <w:snapToGrid w:val="0"/>
        <w:spacing w:line="360" w:lineRule="auto"/>
        <w:ind w:right="0" w:rightChars="0" w:firstLine="643" w:firstLineChars="200"/>
        <w:jc w:val="both"/>
        <w:textAlignment w:val="auto"/>
        <w:outlineLvl w:val="9"/>
        <w:rPr>
          <w:rFonts w:hint="eastAsia"/>
        </w:rPr>
      </w:pPr>
      <w:r>
        <w:rPr>
          <w:rFonts w:hint="eastAsia" w:ascii="方正仿宋_GBK" w:hAnsi="方正仿宋_GBK" w:eastAsia="方正仿宋_GBK" w:cs="方正仿宋_GBK"/>
          <w:b/>
          <w:bCs/>
          <w:color w:val="000000"/>
          <w:sz w:val="32"/>
          <w:szCs w:val="32"/>
          <w:lang w:eastAsia="zh-CN"/>
        </w:rPr>
        <w:t>二、</w:t>
      </w:r>
      <w:r>
        <w:rPr>
          <w:rFonts w:hint="eastAsia" w:ascii="方正仿宋_GBK" w:hAnsi="方正仿宋_GBK" w:eastAsia="方正仿宋_GBK" w:cs="方正仿宋_GBK"/>
          <w:b/>
          <w:bCs/>
          <w:color w:val="000000"/>
          <w:sz w:val="32"/>
          <w:szCs w:val="32"/>
        </w:rPr>
        <w:t>被投诉人</w:t>
      </w:r>
    </w:p>
    <w:p>
      <w:pPr>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（一）单位名称</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荣昌安富中学校</w:t>
      </w:r>
    </w:p>
    <w:p>
      <w:pPr>
        <w:keepNext w:val="0"/>
        <w:keepLines w:val="0"/>
        <w:pageBreakBefore w:val="0"/>
        <w:kinsoku/>
        <w:wordWrap/>
        <w:overflowPunct/>
        <w:autoSpaceDE/>
        <w:autoSpaceDN/>
        <w:bidi w:val="0"/>
        <w:snapToGrid w:val="0"/>
        <w:spacing w:line="360" w:lineRule="auto"/>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themeColor="text1"/>
          <w:sz w:val="32"/>
          <w:szCs w:val="32"/>
          <w14:textFill>
            <w14:solidFill>
              <w14:schemeClr w14:val="tx1"/>
            </w14:solidFill>
          </w14:textFill>
        </w:rPr>
        <w:t>住所地：</w:t>
      </w:r>
      <w:r>
        <w:rPr>
          <w:rFonts w:hint="eastAsia" w:ascii="方正仿宋_GBK" w:hAnsi="方正仿宋_GBK" w:eastAsia="方正仿宋_GBK" w:cs="方正仿宋_GBK"/>
          <w:color w:val="auto"/>
          <w:sz w:val="32"/>
          <w:szCs w:val="32"/>
        </w:rPr>
        <w:t>重庆市荣昌区</w:t>
      </w:r>
      <w:r>
        <w:rPr>
          <w:rFonts w:hint="eastAsia" w:ascii="方正仿宋_GBK" w:hAnsi="方正仿宋_GBK" w:eastAsia="方正仿宋_GBK" w:cs="方正仿宋_GBK"/>
          <w:color w:val="auto"/>
          <w:sz w:val="32"/>
          <w:szCs w:val="32"/>
          <w:lang w:eastAsia="zh-CN"/>
        </w:rPr>
        <w:t>安富街道安陶路</w:t>
      </w:r>
      <w:r>
        <w:rPr>
          <w:rFonts w:hint="eastAsia" w:ascii="方正仿宋_GBK" w:hAnsi="方正仿宋_GBK" w:eastAsia="方正仿宋_GBK" w:cs="方正仿宋_GBK"/>
          <w:color w:val="auto"/>
          <w:sz w:val="32"/>
          <w:szCs w:val="32"/>
          <w:lang w:val="en-US" w:eastAsia="zh-CN"/>
        </w:rPr>
        <w:t>50号</w:t>
      </w:r>
    </w:p>
    <w:p>
      <w:pPr>
        <w:keepNext w:val="0"/>
        <w:keepLines w:val="0"/>
        <w:pageBreakBefore w:val="0"/>
        <w:kinsoku/>
        <w:wordWrap/>
        <w:overflowPunct/>
        <w:autoSpaceDE/>
        <w:autoSpaceDN/>
        <w:bidi w:val="0"/>
        <w:snapToGrid w:val="0"/>
        <w:spacing w:line="360" w:lineRule="auto"/>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color w:val="auto"/>
          <w:sz w:val="32"/>
          <w:szCs w:val="32"/>
          <w:lang w:eastAsia="zh-CN"/>
        </w:rPr>
        <w:t>陈敏</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电  话：023-46</w:t>
      </w:r>
      <w:r>
        <w:rPr>
          <w:rFonts w:hint="eastAsia" w:ascii="方正仿宋_GBK" w:hAnsi="方正仿宋_GBK" w:eastAsia="方正仿宋_GBK" w:cs="方正仿宋_GBK"/>
          <w:color w:val="auto"/>
          <w:sz w:val="32"/>
          <w:szCs w:val="32"/>
          <w:lang w:val="en-US" w:eastAsia="zh-CN"/>
        </w:rPr>
        <w:t>328498</w:t>
      </w:r>
    </w:p>
    <w:p>
      <w:pPr>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（二）单位名称</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荣昌区公共资源交易中心</w:t>
      </w:r>
    </w:p>
    <w:p>
      <w:pPr>
        <w:keepNext w:val="0"/>
        <w:keepLines w:val="0"/>
        <w:pageBreakBefore w:val="0"/>
        <w:kinsoku/>
        <w:wordWrap/>
        <w:overflowPunct/>
        <w:autoSpaceDE/>
        <w:autoSpaceDN/>
        <w:bidi w:val="0"/>
        <w:snapToGrid w:val="0"/>
        <w:spacing w:line="360" w:lineRule="auto"/>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themeColor="text1"/>
          <w:sz w:val="32"/>
          <w:szCs w:val="32"/>
          <w14:textFill>
            <w14:solidFill>
              <w14:schemeClr w14:val="tx1"/>
            </w14:solidFill>
          </w14:textFill>
        </w:rPr>
        <w:t>住所地：</w:t>
      </w:r>
      <w:r>
        <w:rPr>
          <w:rFonts w:hint="eastAsia" w:ascii="方正仿宋_GBK" w:hAnsi="方正仿宋_GBK" w:eastAsia="方正仿宋_GBK" w:cs="方正仿宋_GBK"/>
          <w:color w:val="auto"/>
          <w:sz w:val="32"/>
          <w:szCs w:val="32"/>
        </w:rPr>
        <w:t>重庆市荣昌区</w:t>
      </w:r>
      <w:r>
        <w:rPr>
          <w:rFonts w:hint="eastAsia" w:ascii="方正仿宋_GBK" w:hAnsi="方正仿宋_GBK" w:eastAsia="方正仿宋_GBK" w:cs="方正仿宋_GBK"/>
          <w:color w:val="auto"/>
          <w:sz w:val="32"/>
          <w:szCs w:val="32"/>
          <w:lang w:eastAsia="zh-CN"/>
        </w:rPr>
        <w:t>昌元街道海棠社区迎宾大道</w:t>
      </w:r>
      <w:r>
        <w:rPr>
          <w:rFonts w:hint="eastAsia" w:ascii="方正仿宋_GBK" w:hAnsi="方正仿宋_GBK" w:eastAsia="方正仿宋_GBK" w:cs="方正仿宋_GBK"/>
          <w:color w:val="auto"/>
          <w:sz w:val="32"/>
          <w:szCs w:val="32"/>
          <w:lang w:val="en-US" w:eastAsia="zh-CN"/>
        </w:rPr>
        <w:t>20号附1号</w:t>
      </w:r>
    </w:p>
    <w:p>
      <w:pPr>
        <w:keepNext w:val="0"/>
        <w:keepLines w:val="0"/>
        <w:pageBreakBefore w:val="0"/>
        <w:kinsoku/>
        <w:wordWrap/>
        <w:overflowPunct/>
        <w:autoSpaceDE/>
        <w:autoSpaceDN/>
        <w:bidi w:val="0"/>
        <w:snapToGrid w:val="0"/>
        <w:spacing w:line="360" w:lineRule="auto"/>
        <w:ind w:left="0" w:leftChars="0" w:right="0" w:rightChars="0" w:firstLine="640" w:firstLineChars="200"/>
        <w:jc w:val="both"/>
        <w:textAlignment w:val="auto"/>
        <w:rPr>
          <w:rFonts w:hint="eastAsia"/>
          <w:lang w:val="en-US"/>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color w:val="auto"/>
          <w:sz w:val="32"/>
          <w:szCs w:val="32"/>
          <w:lang w:eastAsia="zh-CN"/>
        </w:rPr>
        <w:t>陈龙春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电  话：023-46</w:t>
      </w:r>
      <w:r>
        <w:rPr>
          <w:rFonts w:hint="eastAsia" w:ascii="方正仿宋_GBK" w:hAnsi="方正仿宋_GBK" w:eastAsia="方正仿宋_GBK" w:cs="方正仿宋_GBK"/>
          <w:color w:val="auto"/>
          <w:sz w:val="32"/>
          <w:szCs w:val="32"/>
          <w:lang w:val="en-US" w:eastAsia="zh-CN"/>
        </w:rPr>
        <w:t>789705</w:t>
      </w:r>
    </w:p>
    <w:p>
      <w:pPr>
        <w:keepNext w:val="0"/>
        <w:keepLines w:val="0"/>
        <w:pageBreakBefore w:val="0"/>
        <w:numPr>
          <w:ilvl w:val="0"/>
          <w:numId w:val="0"/>
        </w:numPr>
        <w:kinsoku/>
        <w:wordWrap/>
        <w:overflowPunct/>
        <w:autoSpaceDE/>
        <w:autoSpaceDN/>
        <w:bidi w:val="0"/>
        <w:snapToGrid w:val="0"/>
        <w:spacing w:line="360" w:lineRule="auto"/>
        <w:ind w:left="0" w:leftChars="0" w:right="0" w:righ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color w:val="auto"/>
          <w:sz w:val="32"/>
          <w:szCs w:val="32"/>
          <w:lang w:eastAsia="zh-CN"/>
        </w:rPr>
        <w:t>三、投诉项目</w:t>
      </w:r>
    </w:p>
    <w:p>
      <w:pPr>
        <w:keepNext w:val="0"/>
        <w:keepLines w:val="0"/>
        <w:pageBreakBefore w:val="0"/>
        <w:numPr>
          <w:ilvl w:val="0"/>
          <w:numId w:val="0"/>
        </w:numPr>
        <w:kinsoku/>
        <w:wordWrap/>
        <w:overflowPunct/>
        <w:autoSpaceDE/>
        <w:autoSpaceDN/>
        <w:bidi w:val="0"/>
        <w:snapToGrid w:val="0"/>
        <w:spacing w:line="360" w:lineRule="auto"/>
        <w:ind w:left="0" w:leftChars="0"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重庆市</w:t>
      </w:r>
      <w:r>
        <w:rPr>
          <w:rFonts w:hint="eastAsia" w:ascii="方正仿宋_GBK" w:hAnsi="方正仿宋_GBK" w:eastAsia="方正仿宋_GBK" w:cs="方正仿宋_GBK"/>
          <w:color w:val="auto"/>
          <w:sz w:val="32"/>
          <w:szCs w:val="32"/>
        </w:rPr>
        <w:t>荣昌</w:t>
      </w:r>
      <w:r>
        <w:rPr>
          <w:rFonts w:hint="eastAsia" w:ascii="方正仿宋_GBK" w:hAnsi="方正仿宋_GBK" w:eastAsia="方正仿宋_GBK" w:cs="方正仿宋_GBK"/>
          <w:color w:val="auto"/>
          <w:sz w:val="32"/>
          <w:szCs w:val="32"/>
          <w:lang w:eastAsia="zh-CN"/>
        </w:rPr>
        <w:t>安富中学校学生宿舍空气能中央热水系统采购项目（重新启动）二次采购</w:t>
      </w:r>
      <w:r>
        <w:rPr>
          <w:rFonts w:hint="eastAsia" w:ascii="方正仿宋_GBK" w:hAnsi="方正仿宋_GBK" w:eastAsia="方正仿宋_GBK" w:cs="方正仿宋_GBK"/>
          <w:color w:val="auto"/>
          <w:sz w:val="32"/>
          <w:szCs w:val="32"/>
        </w:rPr>
        <w:t>（以下简称：本项目，项目号：</w:t>
      </w:r>
      <w:r>
        <w:rPr>
          <w:rFonts w:hint="eastAsia" w:ascii="方正仿宋_GBK" w:hAnsi="方正仿宋_GBK" w:eastAsia="方正仿宋_GBK" w:cs="方正仿宋_GBK"/>
          <w:color w:val="auto"/>
          <w:sz w:val="32"/>
          <w:szCs w:val="32"/>
          <w:lang w:val="en-US" w:eastAsia="zh-CN"/>
        </w:rPr>
        <w:t>21A00036</w:t>
      </w:r>
      <w:r>
        <w:rPr>
          <w:rFonts w:hint="eastAsia" w:ascii="方正仿宋_GBK" w:hAnsi="方正仿宋_GBK" w:eastAsia="方正仿宋_GBK" w:cs="方正仿宋_GBK"/>
          <w:color w:val="auto"/>
          <w:sz w:val="32"/>
          <w:szCs w:val="32"/>
        </w:rPr>
        <w:t>）</w:t>
      </w:r>
    </w:p>
    <w:p>
      <w:pPr>
        <w:keepNext w:val="0"/>
        <w:keepLines w:val="0"/>
        <w:pageBreakBefore w:val="0"/>
        <w:numPr>
          <w:ilvl w:val="0"/>
          <w:numId w:val="0"/>
        </w:numPr>
        <w:kinsoku/>
        <w:wordWrap/>
        <w:overflowPunct/>
        <w:autoSpaceDE/>
        <w:autoSpaceDN/>
        <w:bidi w:val="0"/>
        <w:snapToGrid w:val="0"/>
        <w:spacing w:line="360" w:lineRule="auto"/>
        <w:ind w:left="0" w:leftChars="0" w:right="0" w:rightChars="0" w:firstLine="643" w:firstLineChars="200"/>
        <w:jc w:val="both"/>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四、投诉受理</w:t>
      </w:r>
    </w:p>
    <w:p>
      <w:pPr>
        <w:keepNext w:val="0"/>
        <w:keepLines w:val="0"/>
        <w:pageBreakBefore w:val="0"/>
        <w:numPr>
          <w:ilvl w:val="0"/>
          <w:numId w:val="0"/>
        </w:numPr>
        <w:kinsoku/>
        <w:wordWrap/>
        <w:overflowPunct/>
        <w:autoSpaceDE/>
        <w:autoSpaceDN/>
        <w:bidi w:val="0"/>
        <w:spacing w:line="360" w:lineRule="auto"/>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投诉人于</w:t>
      </w:r>
      <w:r>
        <w:rPr>
          <w:rFonts w:hint="eastAsia" w:ascii="方正仿宋_GBK" w:hAnsi="方正仿宋_GBK" w:eastAsia="方正仿宋_GBK" w:cs="方正仿宋_GBK"/>
          <w:color w:val="auto"/>
          <w:sz w:val="32"/>
          <w:szCs w:val="32"/>
          <w:lang w:val="en-US" w:eastAsia="zh-CN"/>
        </w:rPr>
        <w:t>2021年10月22日向</w:t>
      </w:r>
      <w:r>
        <w:rPr>
          <w:rFonts w:hint="eastAsia" w:ascii="方正仿宋_GBK" w:hAnsi="方正仿宋_GBK" w:eastAsia="方正仿宋_GBK" w:cs="方正仿宋_GBK"/>
          <w:color w:val="auto"/>
          <w:sz w:val="32"/>
          <w:szCs w:val="32"/>
          <w:lang w:eastAsia="zh-CN"/>
        </w:rPr>
        <w:t>重庆市</w:t>
      </w:r>
      <w:r>
        <w:rPr>
          <w:rFonts w:hint="eastAsia" w:ascii="方正仿宋_GBK" w:hAnsi="方正仿宋_GBK" w:eastAsia="方正仿宋_GBK" w:cs="方正仿宋_GBK"/>
          <w:color w:val="auto"/>
          <w:sz w:val="32"/>
          <w:szCs w:val="32"/>
        </w:rPr>
        <w:t>荣昌</w:t>
      </w:r>
      <w:r>
        <w:rPr>
          <w:rFonts w:hint="eastAsia" w:ascii="方正仿宋_GBK" w:hAnsi="方正仿宋_GBK" w:eastAsia="方正仿宋_GBK" w:cs="方正仿宋_GBK"/>
          <w:color w:val="auto"/>
          <w:sz w:val="32"/>
          <w:szCs w:val="32"/>
          <w:lang w:eastAsia="zh-CN"/>
        </w:rPr>
        <w:t>安富中学校</w:t>
      </w:r>
      <w:r>
        <w:rPr>
          <w:rFonts w:hint="eastAsia" w:ascii="方正仿宋_GBK" w:hAnsi="方正仿宋_GBK" w:eastAsia="方正仿宋_GBK" w:cs="方正仿宋_GBK"/>
          <w:color w:val="auto"/>
          <w:sz w:val="32"/>
          <w:szCs w:val="32"/>
          <w:lang w:val="en-US" w:eastAsia="zh-CN"/>
        </w:rPr>
        <w:t>就本项目招标文件提出质疑，对采购人质疑答复不满意，于2021年10月28日向我局提出投诉，我局予以受理。</w:t>
      </w:r>
    </w:p>
    <w:p>
      <w:pPr>
        <w:pStyle w:val="6"/>
        <w:keepNext w:val="0"/>
        <w:keepLines w:val="0"/>
        <w:pageBreakBefore w:val="0"/>
        <w:numPr>
          <w:ilvl w:val="0"/>
          <w:numId w:val="0"/>
        </w:numPr>
        <w:kinsoku/>
        <w:wordWrap/>
        <w:overflowPunct/>
        <w:autoSpaceDE/>
        <w:autoSpaceDN/>
        <w:bidi w:val="0"/>
        <w:spacing w:line="360" w:lineRule="auto"/>
        <w:ind w:right="0" w:rightChars="0" w:firstLine="643" w:firstLineChars="200"/>
        <w:textAlignment w:val="auto"/>
        <w:outlineLvl w:val="9"/>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五、投诉内容</w:t>
      </w:r>
    </w:p>
    <w:p>
      <w:pPr>
        <w:pStyle w:val="6"/>
        <w:keepNext w:val="0"/>
        <w:keepLines w:val="0"/>
        <w:pageBreakBefore w:val="0"/>
        <w:numPr>
          <w:ilvl w:val="0"/>
          <w:numId w:val="0"/>
        </w:numPr>
        <w:kinsoku/>
        <w:wordWrap/>
        <w:overflowPunct/>
        <w:autoSpaceDE/>
        <w:autoSpaceDN/>
        <w:bidi w:val="0"/>
        <w:spacing w:line="360" w:lineRule="auto"/>
        <w:ind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投诉人称：</w:t>
      </w:r>
      <w:r>
        <w:rPr>
          <w:rFonts w:hint="eastAsia" w:ascii="方正仿宋_GBK" w:hAnsi="方正仿宋_GBK" w:eastAsia="方正仿宋_GBK" w:cs="方正仿宋_GBK"/>
          <w:color w:val="auto"/>
          <w:sz w:val="32"/>
          <w:szCs w:val="32"/>
          <w:lang w:eastAsia="zh-CN"/>
        </w:rPr>
        <w:t>采购文件部分参数设置存在以不合理条件限制或者排斥潜在供应商。</w:t>
      </w:r>
    </w:p>
    <w:p>
      <w:pPr>
        <w:keepNext w:val="0"/>
        <w:keepLines w:val="0"/>
        <w:pageBreakBefore w:val="0"/>
        <w:kinsoku/>
        <w:wordWrap/>
        <w:overflowPunct/>
        <w:topLinePunct w:val="0"/>
        <w:autoSpaceDE/>
        <w:autoSpaceDN/>
        <w:bidi w:val="0"/>
        <w:adjustRightInd/>
        <w:snapToGrid/>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投诉事项</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采购文件</w:t>
      </w: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 xml:space="preserve">篇 </w:t>
      </w:r>
      <w:r>
        <w:rPr>
          <w:rFonts w:hint="eastAsia" w:ascii="方正仿宋_GBK" w:hAnsi="方正仿宋_GBK" w:eastAsia="方正仿宋_GBK" w:cs="方正仿宋_GBK"/>
          <w:b w:val="0"/>
          <w:bCs w:val="0"/>
          <w:color w:val="auto"/>
          <w:sz w:val="32"/>
          <w:szCs w:val="32"/>
          <w:lang w:eastAsia="zh-CN"/>
        </w:rPr>
        <w:t>谈判</w:t>
      </w:r>
      <w:r>
        <w:rPr>
          <w:rFonts w:hint="eastAsia" w:ascii="方正仿宋_GBK" w:hAnsi="方正仿宋_GBK" w:eastAsia="方正仿宋_GBK" w:cs="方正仿宋_GBK"/>
          <w:b w:val="0"/>
          <w:bCs w:val="0"/>
          <w:color w:val="auto"/>
          <w:sz w:val="32"/>
          <w:szCs w:val="32"/>
        </w:rPr>
        <w:t>项目技术</w:t>
      </w:r>
      <w:r>
        <w:rPr>
          <w:rFonts w:hint="eastAsia" w:ascii="方正仿宋_GBK" w:hAnsi="方正仿宋_GBK" w:eastAsia="方正仿宋_GBK" w:cs="方正仿宋_GBK"/>
          <w:b w:val="0"/>
          <w:bCs w:val="0"/>
          <w:color w:val="auto"/>
          <w:sz w:val="32"/>
          <w:szCs w:val="32"/>
          <w:lang w:eastAsia="zh-CN"/>
        </w:rPr>
        <w:t>需求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之“</w:t>
      </w:r>
      <w:bookmarkStart w:id="0" w:name="_Toc82385173"/>
      <w:bookmarkStart w:id="1" w:name="_Toc18384"/>
      <w:r>
        <w:rPr>
          <w:rFonts w:hint="eastAsia" w:ascii="方正仿宋_GBK" w:hAnsi="方正仿宋_GBK" w:eastAsia="方正仿宋_GBK" w:cs="方正仿宋_GBK"/>
          <w:b w:val="0"/>
          <w:bCs w:val="0"/>
          <w:color w:val="auto"/>
          <w:sz w:val="32"/>
          <w:szCs w:val="32"/>
        </w:rPr>
        <w:t>二、设备（需求）技术规格、数量及质量要求</w:t>
      </w:r>
      <w:bookmarkEnd w:id="0"/>
      <w:bookmarkEnd w:id="1"/>
      <w:r>
        <w:rPr>
          <w:rFonts w:hint="eastAsia" w:ascii="方正仿宋_GBK" w:hAnsi="方正仿宋_GBK" w:eastAsia="方正仿宋_GBK" w:cs="方正仿宋_GBK"/>
          <w:b w:val="0"/>
          <w:bCs w:val="0"/>
          <w:color w:val="auto"/>
          <w:sz w:val="32"/>
          <w:szCs w:val="32"/>
          <w:lang w:val="en-US" w:eastAsia="zh-CN"/>
        </w:rPr>
        <w:t>”之“子分项：19.水控部分</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kern w:val="0"/>
          <w:sz w:val="32"/>
          <w:szCs w:val="32"/>
          <w:lang w:bidi="ar"/>
        </w:rPr>
        <w:t>水控计量型一体机</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产品主要技术参数或要求</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kern w:val="0"/>
          <w:sz w:val="32"/>
          <w:szCs w:val="32"/>
          <w:lang w:bidi="ar"/>
        </w:rPr>
        <w:t>6</w:t>
      </w:r>
      <w:r>
        <w:rPr>
          <w:rFonts w:hint="eastAsia" w:ascii="方正仿宋_GBK" w:hAnsi="方正仿宋_GBK" w:eastAsia="方正仿宋_GBK" w:cs="方正仿宋_GBK"/>
          <w:b w:val="0"/>
          <w:bCs w:val="0"/>
          <w:color w:val="auto"/>
          <w:kern w:val="0"/>
          <w:sz w:val="32"/>
          <w:szCs w:val="32"/>
          <w:lang w:val="en-US" w:eastAsia="zh-CN" w:bidi="ar"/>
        </w:rPr>
        <w:t>.</w:t>
      </w:r>
      <w:r>
        <w:rPr>
          <w:rFonts w:hint="eastAsia" w:ascii="方正仿宋_GBK" w:hAnsi="方正仿宋_GBK" w:eastAsia="方正仿宋_GBK" w:cs="方正仿宋_GBK"/>
          <w:b w:val="0"/>
          <w:bCs w:val="0"/>
          <w:color w:val="auto"/>
          <w:kern w:val="0"/>
          <w:sz w:val="32"/>
          <w:szCs w:val="32"/>
          <w:lang w:bidi="ar"/>
        </w:rPr>
        <w:t>该设备必须能与我校现有的一卡通系统实现融合对接，实现统一扣费和支付；中标公示期内需提供样机对支付系统进行对接测试，测试不过按虚假应标处理。</w:t>
      </w:r>
      <w:r>
        <w:rPr>
          <w:rFonts w:hint="eastAsia" w:ascii="方正仿宋_GBK" w:hAnsi="方正仿宋_GBK" w:eastAsia="方正仿宋_GBK" w:cs="方正仿宋_GBK"/>
          <w:b w:val="0"/>
          <w:bCs w:val="0"/>
          <w:color w:val="auto"/>
          <w:kern w:val="0"/>
          <w:sz w:val="32"/>
          <w:szCs w:val="32"/>
          <w:lang w:eastAsia="zh-CN" w:bidi="ar"/>
        </w:rPr>
        <w:t>（</w:t>
      </w:r>
      <w:r>
        <w:rPr>
          <w:rFonts w:hint="eastAsia" w:ascii="方正仿宋_GBK" w:hAnsi="方正仿宋_GBK" w:eastAsia="方正仿宋_GBK" w:cs="方正仿宋_GBK"/>
          <w:b w:val="0"/>
          <w:bCs w:val="0"/>
          <w:color w:val="auto"/>
          <w:kern w:val="0"/>
          <w:sz w:val="32"/>
          <w:szCs w:val="32"/>
          <w:lang w:val="en-US" w:eastAsia="zh-CN" w:bidi="ar"/>
        </w:rPr>
        <w:t>我校目前使用的一卡通系统品牌为“正元”，对接接口符合其标准不收取费用）</w:t>
      </w:r>
      <w:r>
        <w:rPr>
          <w:rFonts w:hint="eastAsia" w:ascii="方正仿宋_GBK" w:hAnsi="方正仿宋_GBK" w:eastAsia="方正仿宋_GBK" w:cs="方正仿宋_GBK"/>
          <w:b w:val="0"/>
          <w:bCs w:val="0"/>
          <w:color w:val="auto"/>
          <w:sz w:val="32"/>
          <w:szCs w:val="32"/>
          <w:lang w:val="en-US" w:eastAsia="zh-CN"/>
        </w:rPr>
        <w:t>”设置</w:t>
      </w:r>
      <w:r>
        <w:rPr>
          <w:rFonts w:hint="eastAsia" w:ascii="方正仿宋_GBK" w:hAnsi="方正仿宋_GBK" w:eastAsia="方正仿宋_GBK" w:cs="方正仿宋_GBK"/>
          <w:b w:val="0"/>
          <w:bCs w:val="0"/>
          <w:color w:val="auto"/>
          <w:sz w:val="32"/>
          <w:szCs w:val="32"/>
          <w:lang w:eastAsia="zh-CN"/>
        </w:rPr>
        <w:t>存在以不合理条件限制或者排斥潜在供应商</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投诉事项</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eastAsia="zh-CN"/>
        </w:rPr>
        <w:t>采购文件</w:t>
      </w: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 xml:space="preserve">篇 </w:t>
      </w:r>
      <w:r>
        <w:rPr>
          <w:rFonts w:hint="eastAsia" w:ascii="方正仿宋_GBK" w:hAnsi="方正仿宋_GBK" w:eastAsia="方正仿宋_GBK" w:cs="方正仿宋_GBK"/>
          <w:b w:val="0"/>
          <w:bCs w:val="0"/>
          <w:color w:val="auto"/>
          <w:sz w:val="32"/>
          <w:szCs w:val="32"/>
          <w:lang w:eastAsia="zh-CN"/>
        </w:rPr>
        <w:t>谈判</w:t>
      </w:r>
      <w:r>
        <w:rPr>
          <w:rFonts w:hint="eastAsia" w:ascii="方正仿宋_GBK" w:hAnsi="方正仿宋_GBK" w:eastAsia="方正仿宋_GBK" w:cs="方正仿宋_GBK"/>
          <w:b w:val="0"/>
          <w:bCs w:val="0"/>
          <w:color w:val="auto"/>
          <w:sz w:val="32"/>
          <w:szCs w:val="32"/>
        </w:rPr>
        <w:t>项目技术</w:t>
      </w:r>
      <w:r>
        <w:rPr>
          <w:rFonts w:hint="eastAsia" w:ascii="方正仿宋_GBK" w:hAnsi="方正仿宋_GBK" w:eastAsia="方正仿宋_GBK" w:cs="方正仿宋_GBK"/>
          <w:b w:val="0"/>
          <w:bCs w:val="0"/>
          <w:color w:val="auto"/>
          <w:sz w:val="32"/>
          <w:szCs w:val="32"/>
          <w:lang w:eastAsia="zh-CN"/>
        </w:rPr>
        <w:t>需求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二、设备（需求）技术规格、数量及质量要求</w:t>
      </w:r>
      <w:r>
        <w:rPr>
          <w:rFonts w:hint="eastAsia" w:ascii="方正仿宋_GBK" w:hAnsi="方正仿宋_GBK" w:eastAsia="方正仿宋_GBK" w:cs="方正仿宋_GBK"/>
          <w:b w:val="0"/>
          <w:bCs w:val="0"/>
          <w:color w:val="auto"/>
          <w:sz w:val="32"/>
          <w:szCs w:val="32"/>
          <w:lang w:val="en-US" w:eastAsia="zh-CN"/>
        </w:rPr>
        <w:t>”之“子分项：37.</w:t>
      </w:r>
      <w:r>
        <w:rPr>
          <w:rFonts w:hint="eastAsia" w:ascii="方正仿宋_GBK" w:hAnsi="方正仿宋_GBK" w:eastAsia="方正仿宋_GBK" w:cs="方正仿宋_GBK"/>
          <w:b w:val="0"/>
          <w:bCs w:val="0"/>
          <w:color w:val="auto"/>
          <w:kern w:val="0"/>
          <w:sz w:val="32"/>
          <w:szCs w:val="32"/>
          <w:lang w:bidi="ar"/>
        </w:rPr>
        <w:t>机房系统设备</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kern w:val="0"/>
          <w:sz w:val="32"/>
          <w:szCs w:val="32"/>
          <w:lang w:bidi="ar"/>
        </w:rPr>
        <w:t>一卡通系统升级包</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产品主要技术参数或要求</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lang w:val="en-US" w:eastAsia="zh-CN"/>
        </w:rPr>
        <w:t>8.</w:t>
      </w:r>
      <w:r>
        <w:rPr>
          <w:rFonts w:hint="eastAsia" w:ascii="方正仿宋_GBK" w:hAnsi="方正仿宋_GBK" w:eastAsia="方正仿宋_GBK" w:cs="方正仿宋_GBK"/>
          <w:b w:val="0"/>
          <w:bCs w:val="0"/>
          <w:color w:val="auto"/>
          <w:kern w:val="0"/>
          <w:sz w:val="32"/>
          <w:szCs w:val="32"/>
          <w:lang w:val="en-US" w:eastAsia="zh-CN" w:bidi="ar"/>
        </w:rPr>
        <w:t>升级后一卡通消费系统能和我校智慧校园综合管理平台实现互联互通，通过智慧校园家校互动板块实现消费查询及在线充值等功能，纳入全校缴费统一账户管理，实现财务账户收支统一，投标时提供完全支持接口对接支撑文件。（目前我校智慧校园系统采用品牌为“佳发安泰”，对接接口符合标准该公司不收取任何费用）</w:t>
      </w:r>
      <w:r>
        <w:rPr>
          <w:rFonts w:hint="eastAsia" w:ascii="方正仿宋_GBK" w:hAnsi="方正仿宋_GBK" w:eastAsia="方正仿宋_GBK" w:cs="方正仿宋_GBK"/>
          <w:b w:val="0"/>
          <w:bCs w:val="0"/>
          <w:color w:val="auto"/>
          <w:sz w:val="32"/>
          <w:szCs w:val="32"/>
          <w:lang w:val="en-US" w:eastAsia="zh-CN"/>
        </w:rPr>
        <w:t>”设置</w:t>
      </w:r>
      <w:r>
        <w:rPr>
          <w:rFonts w:hint="eastAsia" w:ascii="方正仿宋_GBK" w:hAnsi="方正仿宋_GBK" w:eastAsia="方正仿宋_GBK" w:cs="方正仿宋_GBK"/>
          <w:b w:val="0"/>
          <w:bCs w:val="0"/>
          <w:color w:val="auto"/>
          <w:sz w:val="32"/>
          <w:szCs w:val="32"/>
          <w:lang w:eastAsia="zh-CN"/>
        </w:rPr>
        <w:t>存在以不合理条件限制或者排斥潜在供应商</w:t>
      </w:r>
      <w:r>
        <w:rPr>
          <w:rFonts w:hint="eastAsia" w:ascii="方正仿宋_GBK" w:hAnsi="方正仿宋_GBK" w:eastAsia="方正仿宋_GBK" w:cs="方正仿宋_GBK"/>
          <w:b w:val="0"/>
          <w:bCs w:val="0"/>
          <w:color w:val="auto"/>
          <w:sz w:val="32"/>
          <w:szCs w:val="32"/>
          <w:lang w:val="en-US" w:eastAsia="zh-CN"/>
        </w:rPr>
        <w:t>。</w:t>
      </w:r>
    </w:p>
    <w:p>
      <w:pPr>
        <w:pStyle w:val="2"/>
        <w:ind w:left="0" w:leftChars="0" w:firstLine="640" w:firstLineChars="200"/>
        <w:jc w:val="both"/>
        <w:rPr>
          <w:rFonts w:hint="eastAsia"/>
          <w:color w:val="auto"/>
          <w:lang w:val="en-US" w:eastAsia="zh-CN"/>
        </w:rPr>
      </w:pPr>
      <w:r>
        <w:rPr>
          <w:rFonts w:hint="eastAsia" w:ascii="方正仿宋_GBK" w:hAnsi="方正仿宋_GBK" w:eastAsia="方正仿宋_GBK" w:cs="方正仿宋_GBK"/>
          <w:b w:val="0"/>
          <w:bCs w:val="0"/>
          <w:color w:val="auto"/>
          <w:sz w:val="32"/>
          <w:szCs w:val="32"/>
          <w:lang w:val="en-US" w:eastAsia="zh-CN"/>
        </w:rPr>
        <w:t>投诉事项3：此项目自今年5月份公布以来，经过几次暂停采购、终止采购、重启采购，到现在又重新重启采购，每一次质疑，采购人都在没有针对质疑事项进行答复的情况下，直接终止采购，让质疑人的质疑事项无法进入到代理机构或财政部门审核环节。</w:t>
      </w:r>
    </w:p>
    <w:p>
      <w:pPr>
        <w:pStyle w:val="7"/>
        <w:keepNext w:val="0"/>
        <w:keepLines w:val="0"/>
        <w:pageBreakBefore w:val="0"/>
        <w:kinsoku/>
        <w:wordWrap/>
        <w:overflowPunct/>
        <w:autoSpaceDE/>
        <w:autoSpaceDN/>
        <w:bidi w:val="0"/>
        <w:spacing w:after="0" w:line="360" w:lineRule="auto"/>
        <w:ind w:right="0" w:rightChars="0" w:firstLine="320" w:firstLineChars="1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投诉人</w:t>
      </w:r>
      <w:r>
        <w:rPr>
          <w:rFonts w:hint="eastAsia" w:ascii="方正仿宋_GBK" w:hAnsi="方正仿宋_GBK" w:eastAsia="方正仿宋_GBK" w:cs="方正仿宋_GBK"/>
          <w:color w:val="auto"/>
          <w:sz w:val="32"/>
          <w:szCs w:val="32"/>
        </w:rPr>
        <w:t>提供了《质疑函》《政府采购质疑答复》等证明材料。</w:t>
      </w:r>
    </w:p>
    <w:p>
      <w:pPr>
        <w:pStyle w:val="7"/>
        <w:keepNext w:val="0"/>
        <w:keepLines w:val="0"/>
        <w:pageBreakBefore w:val="0"/>
        <w:kinsoku/>
        <w:wordWrap/>
        <w:overflowPunct/>
        <w:autoSpaceDE/>
        <w:autoSpaceDN/>
        <w:bidi w:val="0"/>
        <w:spacing w:after="0" w:line="360" w:lineRule="auto"/>
        <w:ind w:right="0" w:rightChars="0" w:firstLine="321" w:firstLineChars="100"/>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六、调查取证情况</w:t>
      </w:r>
    </w:p>
    <w:p>
      <w:pPr>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为查明事实，我局依法向被投诉人重庆市</w:t>
      </w:r>
      <w:r>
        <w:rPr>
          <w:rFonts w:hint="eastAsia" w:ascii="方正仿宋_GBK" w:hAnsi="方正仿宋_GBK" w:eastAsia="方正仿宋_GBK" w:cs="方正仿宋_GBK"/>
          <w:color w:val="auto"/>
          <w:sz w:val="32"/>
          <w:szCs w:val="32"/>
          <w:lang w:eastAsia="zh-CN"/>
        </w:rPr>
        <w:t>荣昌安富中学校</w:t>
      </w: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eastAsia="zh-CN"/>
        </w:rPr>
        <w:t>荣昌区</w:t>
      </w:r>
      <w:r>
        <w:rPr>
          <w:rFonts w:hint="eastAsia" w:ascii="方正仿宋_GBK" w:hAnsi="方正仿宋_GBK" w:eastAsia="方正仿宋_GBK" w:cs="方正仿宋_GBK"/>
          <w:color w:val="auto"/>
          <w:sz w:val="32"/>
          <w:szCs w:val="32"/>
        </w:rPr>
        <w:t>公共资源交易中心发出了《《</w:t>
      </w:r>
      <w:r>
        <w:rPr>
          <w:rFonts w:hint="eastAsia" w:ascii="方正仿宋_GBK" w:hAnsi="方正仿宋_GBK" w:eastAsia="方正仿宋_GBK" w:cs="方正仿宋_GBK"/>
          <w:color w:val="auto"/>
          <w:sz w:val="32"/>
          <w:szCs w:val="32"/>
          <w:lang w:eastAsia="zh-CN"/>
        </w:rPr>
        <w:t>政府采购投诉答复</w:t>
      </w:r>
      <w:r>
        <w:rPr>
          <w:rFonts w:hint="eastAsia" w:ascii="方正仿宋_GBK" w:hAnsi="方正仿宋_GBK" w:eastAsia="方正仿宋_GBK" w:cs="方正仿宋_GBK"/>
          <w:color w:val="auto"/>
          <w:sz w:val="32"/>
          <w:szCs w:val="32"/>
        </w:rPr>
        <w:t>通知书》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暂停政府采购活动通知书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eastAsia="zh-CN"/>
        </w:rPr>
        <w:t>荣昌安富中学校</w:t>
      </w:r>
      <w:r>
        <w:rPr>
          <w:rFonts w:hint="eastAsia" w:ascii="方正仿宋_GBK" w:hAnsi="方正仿宋_GBK" w:eastAsia="方正仿宋_GBK" w:cs="方正仿宋_GBK"/>
          <w:color w:val="auto"/>
          <w:sz w:val="32"/>
          <w:szCs w:val="32"/>
        </w:rPr>
        <w:t>按要求向我局作出了书面回复。</w:t>
      </w:r>
    </w:p>
    <w:p>
      <w:pPr>
        <w:pStyle w:val="6"/>
        <w:keepNext w:val="0"/>
        <w:keepLines w:val="0"/>
        <w:pageBreakBefore w:val="0"/>
        <w:kinsoku/>
        <w:wordWrap/>
        <w:overflowPunct/>
        <w:autoSpaceDE/>
        <w:autoSpaceDN/>
        <w:bidi w:val="0"/>
        <w:spacing w:line="360" w:lineRule="auto"/>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被投诉人重庆市</w:t>
      </w:r>
      <w:r>
        <w:rPr>
          <w:rFonts w:hint="eastAsia" w:ascii="方正仿宋_GBK" w:hAnsi="方正仿宋_GBK" w:eastAsia="方正仿宋_GBK" w:cs="方正仿宋_GBK"/>
          <w:color w:val="auto"/>
          <w:sz w:val="32"/>
          <w:szCs w:val="32"/>
          <w:lang w:eastAsia="zh-CN"/>
        </w:rPr>
        <w:t>荣昌安富中学校</w:t>
      </w:r>
      <w:r>
        <w:rPr>
          <w:rFonts w:hint="eastAsia" w:ascii="方正仿宋_GBK" w:hAnsi="方正仿宋_GBK" w:eastAsia="方正仿宋_GBK" w:cs="方正仿宋_GBK"/>
          <w:color w:val="auto"/>
          <w:sz w:val="32"/>
          <w:szCs w:val="32"/>
        </w:rPr>
        <w:t>称：1.</w:t>
      </w:r>
      <w:r>
        <w:rPr>
          <w:rFonts w:hint="eastAsia" w:ascii="方正仿宋_GBK" w:hAnsi="方正仿宋_GBK" w:eastAsia="方正仿宋_GBK" w:cs="方正仿宋_GBK"/>
          <w:color w:val="auto"/>
          <w:sz w:val="32"/>
          <w:szCs w:val="32"/>
          <w:lang w:eastAsia="zh-CN"/>
        </w:rPr>
        <w:t>投诉事项</w:t>
      </w:r>
      <w:r>
        <w:rPr>
          <w:rFonts w:hint="eastAsia" w:ascii="方正仿宋_GBK" w:hAnsi="方正仿宋_GBK" w:eastAsia="方正仿宋_GBK" w:cs="方正仿宋_GBK"/>
          <w:color w:val="auto"/>
          <w:sz w:val="32"/>
          <w:szCs w:val="32"/>
          <w:lang w:val="en-US" w:eastAsia="zh-CN"/>
        </w:rPr>
        <w:t>1公布了目前我校一卡通系统品牌，正元厂家在前期相关项目中明确在后续关联项目中能提供相应数据接口支撑，确保系统正常运行。故在谈判文件中公布品牌是便于所有潜在供应商能更加透明知道项目所有情况。我校收到投诉文件后与正元厂家联系，于投标前该公司共接到咨询该项目的商家不低于13家，该公司均统一回复：成交后可以提供数据接口实现对接，并且说明该公司在第一次供货时就在与学校的合同中明确了提供二次开发和数据接口的承诺，该品牌在国内多地均有对接案例。故投诉事项1不成立。2.投诉事项2，公布品牌是便于所有潜在供应商能更加透明和全面知晓项目情况。智慧校园平台是综合型平台，具有强大的兼容性和接口丰富的特性，对学校的系统进行数据整合、对接，不存在限制或排斥潜在供应商的情况。我校收到投诉文件后与佳发安泰厂家联系，于投标前该公司接到多个商家咨询，该公司均统一回复：成交后一卡通系统升级包厂家提供数据接口，由佳发安泰公司进行数据对接开发。故投诉事项2不成立。3.投诉事项3，本项目</w:t>
      </w:r>
      <w:r>
        <w:rPr>
          <w:rFonts w:hint="eastAsia" w:ascii="方正仿宋_GBK" w:hAnsi="方正仿宋_GBK" w:eastAsia="方正仿宋_GBK" w:cs="方正仿宋_GBK"/>
          <w:b w:val="0"/>
          <w:bCs w:val="0"/>
          <w:color w:val="auto"/>
          <w:sz w:val="32"/>
          <w:szCs w:val="32"/>
          <w:lang w:val="en-US" w:eastAsia="zh-CN"/>
        </w:rPr>
        <w:t>按规定委托</w:t>
      </w: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eastAsia="zh-CN"/>
        </w:rPr>
        <w:t>荣昌区</w:t>
      </w:r>
      <w:r>
        <w:rPr>
          <w:rFonts w:hint="eastAsia" w:ascii="方正仿宋_GBK" w:hAnsi="方正仿宋_GBK" w:eastAsia="方正仿宋_GBK" w:cs="方正仿宋_GBK"/>
          <w:color w:val="auto"/>
          <w:sz w:val="32"/>
          <w:szCs w:val="32"/>
        </w:rPr>
        <w:t>公共资源交易中心</w:t>
      </w:r>
      <w:r>
        <w:rPr>
          <w:rFonts w:hint="eastAsia" w:ascii="方正仿宋_GBK" w:hAnsi="方正仿宋_GBK" w:eastAsia="方正仿宋_GBK" w:cs="方正仿宋_GBK"/>
          <w:color w:val="auto"/>
          <w:sz w:val="32"/>
          <w:szCs w:val="32"/>
          <w:lang w:eastAsia="zh-CN"/>
        </w:rPr>
        <w:t>对该项目实施采购，代理机构按照规定的程序予以实施，并对每次质疑均做出相应的回复。</w:t>
      </w:r>
    </w:p>
    <w:p>
      <w:pPr>
        <w:pStyle w:val="6"/>
        <w:keepNext w:val="0"/>
        <w:keepLines w:val="0"/>
        <w:pageBreakBefore w:val="0"/>
        <w:kinsoku/>
        <w:wordWrap/>
        <w:overflowPunct/>
        <w:autoSpaceDE/>
        <w:autoSpaceDN/>
        <w:bidi w:val="0"/>
        <w:spacing w:line="360" w:lineRule="auto"/>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对投诉人提出的投诉内容，</w:t>
      </w:r>
      <w:r>
        <w:rPr>
          <w:rFonts w:hint="eastAsia" w:ascii="方正仿宋_GBK" w:hAnsi="方正仿宋_GBK" w:eastAsia="方正仿宋_GBK" w:cs="方正仿宋_GBK"/>
          <w:color w:val="auto"/>
          <w:sz w:val="32"/>
          <w:szCs w:val="32"/>
          <w:lang w:eastAsia="zh-CN"/>
        </w:rPr>
        <w:t>我局调阅了本项目《政府采购招标文件》，投诉人的《质疑函》和《投诉书》等相关资料。经查证：</w:t>
      </w:r>
    </w:p>
    <w:p>
      <w:pPr>
        <w:keepNext w:val="0"/>
        <w:keepLines w:val="0"/>
        <w:pageBreakBefore w:val="0"/>
        <w:kinsoku/>
        <w:wordWrap/>
        <w:overflowPunct/>
        <w:topLinePunct w:val="0"/>
        <w:autoSpaceDE/>
        <w:autoSpaceDN/>
        <w:bidi w:val="0"/>
        <w:adjustRightInd/>
        <w:snapToGrid/>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投诉事项</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采购文件</w:t>
      </w: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 xml:space="preserve">篇 </w:t>
      </w:r>
      <w:r>
        <w:rPr>
          <w:rFonts w:hint="eastAsia" w:ascii="方正仿宋_GBK" w:hAnsi="方正仿宋_GBK" w:eastAsia="方正仿宋_GBK" w:cs="方正仿宋_GBK"/>
          <w:b w:val="0"/>
          <w:bCs w:val="0"/>
          <w:color w:val="auto"/>
          <w:sz w:val="32"/>
          <w:szCs w:val="32"/>
          <w:lang w:eastAsia="zh-CN"/>
        </w:rPr>
        <w:t>谈判</w:t>
      </w:r>
      <w:r>
        <w:rPr>
          <w:rFonts w:hint="eastAsia" w:ascii="方正仿宋_GBK" w:hAnsi="方正仿宋_GBK" w:eastAsia="方正仿宋_GBK" w:cs="方正仿宋_GBK"/>
          <w:b w:val="0"/>
          <w:bCs w:val="0"/>
          <w:color w:val="auto"/>
          <w:sz w:val="32"/>
          <w:szCs w:val="32"/>
        </w:rPr>
        <w:t>项目技术</w:t>
      </w:r>
      <w:r>
        <w:rPr>
          <w:rFonts w:hint="eastAsia" w:ascii="方正仿宋_GBK" w:hAnsi="方正仿宋_GBK" w:eastAsia="方正仿宋_GBK" w:cs="方正仿宋_GBK"/>
          <w:b w:val="0"/>
          <w:bCs w:val="0"/>
          <w:color w:val="auto"/>
          <w:sz w:val="32"/>
          <w:szCs w:val="32"/>
          <w:lang w:eastAsia="zh-CN"/>
        </w:rPr>
        <w:t>需求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二、设备（需求）技术规格、数量及质量要求</w:t>
      </w:r>
      <w:r>
        <w:rPr>
          <w:rFonts w:hint="eastAsia" w:ascii="方正仿宋_GBK" w:hAnsi="方正仿宋_GBK" w:eastAsia="方正仿宋_GBK" w:cs="方正仿宋_GBK"/>
          <w:b w:val="0"/>
          <w:bCs w:val="0"/>
          <w:color w:val="auto"/>
          <w:sz w:val="32"/>
          <w:szCs w:val="32"/>
          <w:lang w:val="en-US" w:eastAsia="zh-CN"/>
        </w:rPr>
        <w:t>”之“子分项：水控部分</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kern w:val="0"/>
          <w:sz w:val="32"/>
          <w:szCs w:val="32"/>
          <w:lang w:bidi="ar"/>
        </w:rPr>
        <w:t>水控计量型一体机</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产品主要技术参数或要求</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kern w:val="0"/>
          <w:sz w:val="32"/>
          <w:szCs w:val="32"/>
          <w:lang w:bidi="ar"/>
        </w:rPr>
        <w:t>6</w:t>
      </w:r>
      <w:r>
        <w:rPr>
          <w:rFonts w:hint="eastAsia" w:ascii="方正仿宋_GBK" w:hAnsi="方正仿宋_GBK" w:eastAsia="方正仿宋_GBK" w:cs="方正仿宋_GBK"/>
          <w:b w:val="0"/>
          <w:bCs w:val="0"/>
          <w:color w:val="auto"/>
          <w:kern w:val="0"/>
          <w:sz w:val="32"/>
          <w:szCs w:val="32"/>
          <w:lang w:val="en-US" w:eastAsia="zh-CN" w:bidi="ar"/>
        </w:rPr>
        <w:t>.</w:t>
      </w:r>
      <w:r>
        <w:rPr>
          <w:rFonts w:hint="eastAsia" w:ascii="方正仿宋_GBK" w:hAnsi="方正仿宋_GBK" w:eastAsia="方正仿宋_GBK" w:cs="方正仿宋_GBK"/>
          <w:b w:val="0"/>
          <w:bCs w:val="0"/>
          <w:color w:val="auto"/>
          <w:kern w:val="0"/>
          <w:sz w:val="32"/>
          <w:szCs w:val="32"/>
          <w:lang w:bidi="ar"/>
        </w:rPr>
        <w:t>该设备必须能与我校现有的一卡通系统实现融合对接，实现统一扣费和支付；中标公示期内需提供样机对支付系统进行对接测试，测试不过按虚假应标处理。</w:t>
      </w:r>
      <w:r>
        <w:rPr>
          <w:rFonts w:hint="eastAsia" w:ascii="方正仿宋_GBK" w:hAnsi="方正仿宋_GBK" w:eastAsia="方正仿宋_GBK" w:cs="方正仿宋_GBK"/>
          <w:b w:val="0"/>
          <w:bCs w:val="0"/>
          <w:color w:val="auto"/>
          <w:kern w:val="0"/>
          <w:sz w:val="32"/>
          <w:szCs w:val="32"/>
          <w:lang w:eastAsia="zh-CN" w:bidi="ar"/>
        </w:rPr>
        <w:t>（</w:t>
      </w:r>
      <w:r>
        <w:rPr>
          <w:rFonts w:hint="eastAsia" w:ascii="方正仿宋_GBK" w:hAnsi="方正仿宋_GBK" w:eastAsia="方正仿宋_GBK" w:cs="方正仿宋_GBK"/>
          <w:b w:val="0"/>
          <w:bCs w:val="0"/>
          <w:color w:val="auto"/>
          <w:kern w:val="0"/>
          <w:sz w:val="32"/>
          <w:szCs w:val="32"/>
          <w:lang w:val="en-US" w:eastAsia="zh-CN" w:bidi="ar"/>
        </w:rPr>
        <w:t>我校目前使用的一卡通系统品牌为“正元”，对接接口符合其标准不收取费用）</w:t>
      </w:r>
      <w:r>
        <w:rPr>
          <w:rFonts w:hint="eastAsia" w:ascii="方正仿宋_GBK" w:hAnsi="方正仿宋_GBK" w:eastAsia="方正仿宋_GBK" w:cs="方正仿宋_GBK"/>
          <w:b w:val="0"/>
          <w:bCs w:val="0"/>
          <w:color w:val="auto"/>
          <w:sz w:val="32"/>
          <w:szCs w:val="32"/>
          <w:lang w:val="en-US" w:eastAsia="zh-CN"/>
        </w:rPr>
        <w:t>”的设置指向了特定的供应商和产品，</w:t>
      </w:r>
      <w:r>
        <w:rPr>
          <w:rFonts w:hint="eastAsia" w:ascii="方正仿宋_GBK" w:hAnsi="方正仿宋_GBK" w:eastAsia="方正仿宋_GBK" w:cs="方正仿宋_GBK"/>
          <w:color w:val="auto"/>
          <w:sz w:val="32"/>
          <w:szCs w:val="32"/>
          <w:lang w:val="en-US" w:eastAsia="zh-CN"/>
        </w:rPr>
        <w:t>属于《中华人民共和国政府采购法实施条例》第二十条第（三）项规定的“</w:t>
      </w:r>
      <w:r>
        <w:rPr>
          <w:rFonts w:hint="eastAsia" w:ascii="方正仿宋_GBK" w:hAnsi="方正仿宋_GBK" w:eastAsia="方正仿宋_GBK" w:cs="方正仿宋_GBK"/>
          <w:color w:val="auto"/>
          <w:sz w:val="32"/>
          <w:szCs w:val="32"/>
        </w:rPr>
        <w:t>采购需求中的技术、服务等要求指向特定供应商、特定产品</w:t>
      </w:r>
      <w:r>
        <w:rPr>
          <w:rFonts w:hint="eastAsia" w:ascii="方正仿宋_GBK" w:hAnsi="方正仿宋_GBK" w:eastAsia="方正仿宋_GBK" w:cs="方正仿宋_GBK"/>
          <w:color w:val="auto"/>
          <w:sz w:val="32"/>
          <w:szCs w:val="32"/>
          <w:lang w:eastAsia="zh-CN"/>
        </w:rPr>
        <w:t>”的情形，</w:t>
      </w:r>
      <w:r>
        <w:rPr>
          <w:rFonts w:hint="eastAsia" w:ascii="方正仿宋_GBK" w:hAnsi="方正仿宋_GBK" w:eastAsia="方正仿宋_GBK" w:cs="方正仿宋_GBK"/>
          <w:color w:val="auto"/>
          <w:sz w:val="32"/>
          <w:szCs w:val="32"/>
          <w:lang w:val="en-US" w:eastAsia="zh-CN"/>
        </w:rPr>
        <w:t>责令采购人修改采购文件。</w:t>
      </w:r>
    </w:p>
    <w:p>
      <w:pPr>
        <w:keepNext w:val="0"/>
        <w:keepLines w:val="0"/>
        <w:pageBreakBefore w:val="0"/>
        <w:kinsoku/>
        <w:wordWrap/>
        <w:overflowPunct/>
        <w:topLinePunct w:val="0"/>
        <w:autoSpaceDE/>
        <w:autoSpaceDN/>
        <w:bidi w:val="0"/>
        <w:adjustRightInd/>
        <w:snapToGrid/>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eastAsia="zh-CN"/>
        </w:rPr>
        <w:t>投诉事项</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eastAsia="zh-CN"/>
        </w:rPr>
        <w:t>采购文件</w:t>
      </w: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 xml:space="preserve">篇 </w:t>
      </w:r>
      <w:r>
        <w:rPr>
          <w:rFonts w:hint="eastAsia" w:ascii="方正仿宋_GBK" w:hAnsi="方正仿宋_GBK" w:eastAsia="方正仿宋_GBK" w:cs="方正仿宋_GBK"/>
          <w:b w:val="0"/>
          <w:bCs w:val="0"/>
          <w:color w:val="auto"/>
          <w:sz w:val="32"/>
          <w:szCs w:val="32"/>
          <w:lang w:eastAsia="zh-CN"/>
        </w:rPr>
        <w:t>谈判</w:t>
      </w:r>
      <w:r>
        <w:rPr>
          <w:rFonts w:hint="eastAsia" w:ascii="方正仿宋_GBK" w:hAnsi="方正仿宋_GBK" w:eastAsia="方正仿宋_GBK" w:cs="方正仿宋_GBK"/>
          <w:b w:val="0"/>
          <w:bCs w:val="0"/>
          <w:color w:val="auto"/>
          <w:sz w:val="32"/>
          <w:szCs w:val="32"/>
        </w:rPr>
        <w:t>项目技术</w:t>
      </w:r>
      <w:r>
        <w:rPr>
          <w:rFonts w:hint="eastAsia" w:ascii="方正仿宋_GBK" w:hAnsi="方正仿宋_GBK" w:eastAsia="方正仿宋_GBK" w:cs="方正仿宋_GBK"/>
          <w:b w:val="0"/>
          <w:bCs w:val="0"/>
          <w:color w:val="auto"/>
          <w:sz w:val="32"/>
          <w:szCs w:val="32"/>
          <w:lang w:eastAsia="zh-CN"/>
        </w:rPr>
        <w:t>需求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二、设备（需求）技术规格、数量及质量要求</w:t>
      </w:r>
      <w:r>
        <w:rPr>
          <w:rFonts w:hint="eastAsia" w:ascii="方正仿宋_GBK" w:hAnsi="方正仿宋_GBK" w:eastAsia="方正仿宋_GBK" w:cs="方正仿宋_GBK"/>
          <w:b w:val="0"/>
          <w:bCs w:val="0"/>
          <w:color w:val="auto"/>
          <w:sz w:val="32"/>
          <w:szCs w:val="32"/>
          <w:lang w:val="en-US" w:eastAsia="zh-CN"/>
        </w:rPr>
        <w:t>”之“子分项：</w:t>
      </w:r>
      <w:r>
        <w:rPr>
          <w:rFonts w:hint="eastAsia" w:ascii="方正仿宋_GBK" w:hAnsi="方正仿宋_GBK" w:eastAsia="方正仿宋_GBK" w:cs="方正仿宋_GBK"/>
          <w:b w:val="0"/>
          <w:bCs w:val="0"/>
          <w:color w:val="auto"/>
          <w:kern w:val="0"/>
          <w:sz w:val="32"/>
          <w:szCs w:val="32"/>
          <w:lang w:bidi="ar"/>
        </w:rPr>
        <w:t>机房系统设备</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kern w:val="0"/>
          <w:sz w:val="32"/>
          <w:szCs w:val="32"/>
          <w:lang w:bidi="ar"/>
        </w:rPr>
        <w:t>一卡通系统升级包</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rPr>
        <w:t>产品主要技术参数或要求</w:t>
      </w:r>
      <w:r>
        <w:rPr>
          <w:rFonts w:hint="eastAsia" w:ascii="方正仿宋_GBK" w:hAnsi="方正仿宋_GBK" w:eastAsia="方正仿宋_GBK" w:cs="方正仿宋_GBK"/>
          <w:b w:val="0"/>
          <w:bCs w:val="0"/>
          <w:color w:val="auto"/>
          <w:sz w:val="32"/>
          <w:szCs w:val="32"/>
          <w:lang w:eastAsia="zh-CN"/>
        </w:rPr>
        <w:t>”之“</w:t>
      </w:r>
      <w:r>
        <w:rPr>
          <w:rFonts w:hint="eastAsia" w:ascii="方正仿宋_GBK" w:hAnsi="方正仿宋_GBK" w:eastAsia="方正仿宋_GBK" w:cs="方正仿宋_GBK"/>
          <w:b w:val="0"/>
          <w:bCs w:val="0"/>
          <w:color w:val="auto"/>
          <w:sz w:val="32"/>
          <w:szCs w:val="32"/>
          <w:lang w:val="en-US" w:eastAsia="zh-CN"/>
        </w:rPr>
        <w:t>8.</w:t>
      </w:r>
      <w:r>
        <w:rPr>
          <w:rFonts w:hint="eastAsia" w:ascii="方正仿宋_GBK" w:hAnsi="方正仿宋_GBK" w:eastAsia="方正仿宋_GBK" w:cs="方正仿宋_GBK"/>
          <w:b w:val="0"/>
          <w:bCs w:val="0"/>
          <w:color w:val="auto"/>
          <w:kern w:val="0"/>
          <w:sz w:val="32"/>
          <w:szCs w:val="32"/>
          <w:lang w:val="en-US" w:eastAsia="zh-CN" w:bidi="ar"/>
        </w:rPr>
        <w:t>升级后一卡通消费系统能和我校智慧校园综合管理平台实现互联互通，通过智慧校园家校互动板块实现消费查询及在线充值等功能，纳入全校缴费统一账户管理，实现财务账户收支统一，投标时提供完全支持接口对接支撑文件。（目前我校智慧校园系统采用品牌为“佳发安泰”，对接接口符合标准该公司不收取任何费用）</w:t>
      </w:r>
      <w:r>
        <w:rPr>
          <w:rFonts w:hint="eastAsia" w:ascii="方正仿宋_GBK" w:hAnsi="方正仿宋_GBK" w:eastAsia="方正仿宋_GBK" w:cs="方正仿宋_GBK"/>
          <w:b w:val="0"/>
          <w:bCs w:val="0"/>
          <w:color w:val="auto"/>
          <w:sz w:val="32"/>
          <w:szCs w:val="32"/>
          <w:lang w:val="en-US" w:eastAsia="zh-CN"/>
        </w:rPr>
        <w:t>”的设置指向了特定的供应商和产品，</w:t>
      </w:r>
      <w:r>
        <w:rPr>
          <w:rFonts w:hint="eastAsia" w:ascii="方正仿宋_GBK" w:hAnsi="方正仿宋_GBK" w:eastAsia="方正仿宋_GBK" w:cs="方正仿宋_GBK"/>
          <w:color w:val="auto"/>
          <w:sz w:val="32"/>
          <w:szCs w:val="32"/>
          <w:lang w:val="en-US" w:eastAsia="zh-CN"/>
        </w:rPr>
        <w:t>属于《中华人民共和国政府采购法实施条例》第二十条第（三）项规定的“</w:t>
      </w:r>
      <w:r>
        <w:rPr>
          <w:rFonts w:hint="eastAsia" w:ascii="方正仿宋_GBK" w:hAnsi="方正仿宋_GBK" w:eastAsia="方正仿宋_GBK" w:cs="方正仿宋_GBK"/>
          <w:color w:val="auto"/>
          <w:sz w:val="32"/>
          <w:szCs w:val="32"/>
        </w:rPr>
        <w:t>采购需求中的技术、服务等要求指向特定供应商、特定产品</w:t>
      </w:r>
      <w:r>
        <w:rPr>
          <w:rFonts w:hint="eastAsia" w:ascii="方正仿宋_GBK" w:hAnsi="方正仿宋_GBK" w:eastAsia="方正仿宋_GBK" w:cs="方正仿宋_GBK"/>
          <w:color w:val="auto"/>
          <w:sz w:val="32"/>
          <w:szCs w:val="32"/>
          <w:lang w:eastAsia="zh-CN"/>
        </w:rPr>
        <w:t>”的情形，</w:t>
      </w:r>
      <w:r>
        <w:rPr>
          <w:rFonts w:hint="eastAsia" w:ascii="方正仿宋_GBK" w:hAnsi="方正仿宋_GBK" w:eastAsia="方正仿宋_GBK" w:cs="方正仿宋_GBK"/>
          <w:color w:val="auto"/>
          <w:sz w:val="32"/>
          <w:szCs w:val="32"/>
          <w:lang w:val="en-US" w:eastAsia="zh-CN"/>
        </w:rPr>
        <w:t>责令采购人修改采购文件。</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3、投诉事项3，之前本项目</w:t>
      </w:r>
      <w:r>
        <w:rPr>
          <w:rFonts w:hint="eastAsia" w:ascii="方正仿宋_GBK" w:hAnsi="方正仿宋_GBK" w:eastAsia="方正仿宋_GBK" w:cs="方正仿宋_GBK"/>
          <w:b w:val="0"/>
          <w:bCs w:val="0"/>
          <w:color w:val="auto"/>
          <w:sz w:val="32"/>
          <w:szCs w:val="32"/>
          <w:lang w:val="en-US" w:eastAsia="zh-CN"/>
        </w:rPr>
        <w:t>经过的暂停采购、终止采购、重启采购，均按规定进行，且在“重庆市政府采购网”发布公告，关于对本项目的质疑，也是按规定进行了答复，故该项投诉不成立。</w:t>
      </w:r>
    </w:p>
    <w:p>
      <w:pPr>
        <w:pStyle w:val="6"/>
        <w:keepNext w:val="0"/>
        <w:keepLines w:val="0"/>
        <w:pageBreakBefore w:val="0"/>
        <w:kinsoku/>
        <w:wordWrap/>
        <w:overflowPunct/>
        <w:autoSpaceDE/>
        <w:autoSpaceDN/>
        <w:bidi w:val="0"/>
        <w:spacing w:line="360" w:lineRule="auto"/>
        <w:ind w:left="0" w:leftChars="0" w:right="0" w:rightChars="0" w:firstLine="643" w:firstLineChars="200"/>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七、处理决定</w:t>
      </w:r>
    </w:p>
    <w:p>
      <w:pPr>
        <w:keepNext w:val="0"/>
        <w:keepLines w:val="0"/>
        <w:pageBreakBefore w:val="0"/>
        <w:widowControl/>
        <w:kinsoku/>
        <w:wordWrap/>
        <w:overflowPunct/>
        <w:topLinePunct/>
        <w:autoSpaceDE/>
        <w:autoSpaceDN/>
        <w:bidi w:val="0"/>
        <w:adjustRightInd w:val="0"/>
        <w:snapToGrid w:val="0"/>
        <w:spacing w:line="360" w:lineRule="auto"/>
        <w:ind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eastAsia="zh-CN"/>
        </w:rPr>
        <w:t>根据《中华人民共和国政府采购法》第五十六条和</w:t>
      </w:r>
      <w:r>
        <w:rPr>
          <w:rFonts w:hint="eastAsia" w:ascii="方正仿宋_GBK" w:hAnsi="方正仿宋_GBK" w:eastAsia="方正仿宋_GBK" w:cs="方正仿宋_GBK"/>
          <w:bCs/>
          <w:color w:val="auto"/>
          <w:sz w:val="32"/>
          <w:szCs w:val="32"/>
        </w:rPr>
        <w:t>《政府采购质疑和投诉办法》（财政部令第94号）第三十一条第（</w:t>
      </w:r>
      <w:r>
        <w:rPr>
          <w:rFonts w:hint="eastAsia" w:ascii="方正仿宋_GBK" w:hAnsi="方正仿宋_GBK" w:eastAsia="方正仿宋_GBK" w:cs="方正仿宋_GBK"/>
          <w:bCs/>
          <w:color w:val="auto"/>
          <w:sz w:val="32"/>
          <w:szCs w:val="32"/>
          <w:lang w:eastAsia="zh-CN"/>
        </w:rPr>
        <w:t>二</w:t>
      </w:r>
      <w:r>
        <w:rPr>
          <w:rFonts w:hint="eastAsia" w:ascii="方正仿宋_GBK" w:hAnsi="方正仿宋_GBK" w:eastAsia="方正仿宋_GBK" w:cs="方正仿宋_GBK"/>
          <w:bCs/>
          <w:color w:val="auto"/>
          <w:sz w:val="32"/>
          <w:szCs w:val="32"/>
        </w:rPr>
        <w:t>）项之规定，我局决定如下：</w:t>
      </w:r>
      <w:r>
        <w:rPr>
          <w:rFonts w:hint="eastAsia" w:ascii="方正仿宋_GBK" w:hAnsi="方正仿宋_GBK" w:eastAsia="方正仿宋_GBK" w:cs="方正仿宋_GBK"/>
          <w:bCs/>
          <w:color w:val="auto"/>
          <w:sz w:val="32"/>
          <w:szCs w:val="32"/>
          <w:lang w:eastAsia="zh-CN"/>
        </w:rPr>
        <w:t>投诉事项</w:t>
      </w:r>
      <w:r>
        <w:rPr>
          <w:rFonts w:hint="eastAsia" w:ascii="方正仿宋_GBK" w:hAnsi="方正仿宋_GBK" w:eastAsia="方正仿宋_GBK" w:cs="方正仿宋_GBK"/>
          <w:bCs/>
          <w:color w:val="auto"/>
          <w:sz w:val="32"/>
          <w:szCs w:val="32"/>
          <w:lang w:val="en-US" w:eastAsia="zh-CN"/>
        </w:rPr>
        <w:t>1、2成立，</w:t>
      </w:r>
      <w:r>
        <w:rPr>
          <w:rFonts w:hint="eastAsia" w:ascii="方正仿宋_GBK" w:hAnsi="方正仿宋_GBK" w:eastAsia="方正仿宋_GBK" w:cs="方正仿宋_GBK"/>
          <w:bCs/>
          <w:color w:val="auto"/>
          <w:sz w:val="32"/>
          <w:szCs w:val="32"/>
          <w:lang w:eastAsia="zh-CN"/>
        </w:rPr>
        <w:t>成交结果无效，</w:t>
      </w:r>
      <w:r>
        <w:rPr>
          <w:rFonts w:hint="eastAsia" w:ascii="方正仿宋_GBK" w:hAnsi="方正仿宋_GBK" w:eastAsia="方正仿宋_GBK" w:cs="方正仿宋_GBK"/>
          <w:bCs/>
          <w:color w:val="auto"/>
          <w:sz w:val="32"/>
          <w:szCs w:val="32"/>
        </w:rPr>
        <w:t>责令</w:t>
      </w: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eastAsia="zh-CN"/>
        </w:rPr>
        <w:t>荣昌安富中学校</w:t>
      </w:r>
      <w:r>
        <w:rPr>
          <w:rFonts w:hint="eastAsia" w:ascii="方正仿宋_GBK" w:hAnsi="方正仿宋_GBK" w:eastAsia="方正仿宋_GBK" w:cs="方正仿宋_GBK"/>
          <w:color w:val="auto"/>
          <w:sz w:val="32"/>
          <w:szCs w:val="32"/>
        </w:rPr>
        <w:t>修改</w:t>
      </w:r>
      <w:r>
        <w:rPr>
          <w:rFonts w:hint="eastAsia" w:ascii="方正仿宋_GBK" w:hAnsi="方正仿宋_GBK" w:eastAsia="方正仿宋_GBK" w:cs="方正仿宋_GBK"/>
          <w:color w:val="auto"/>
          <w:sz w:val="32"/>
          <w:szCs w:val="32"/>
          <w:lang w:eastAsia="zh-CN"/>
        </w:rPr>
        <w:t>采购</w:t>
      </w:r>
      <w:r>
        <w:rPr>
          <w:rFonts w:hint="eastAsia" w:ascii="方正仿宋_GBK" w:hAnsi="方正仿宋_GBK" w:eastAsia="方正仿宋_GBK" w:cs="方正仿宋_GBK"/>
          <w:color w:val="auto"/>
          <w:sz w:val="32"/>
          <w:szCs w:val="32"/>
        </w:rPr>
        <w:t>文件后</w:t>
      </w:r>
      <w:r>
        <w:rPr>
          <w:rFonts w:hint="eastAsia" w:ascii="方正仿宋_GBK" w:hAnsi="方正仿宋_GBK" w:eastAsia="方正仿宋_GBK" w:cs="方正仿宋_GBK"/>
          <w:bCs/>
          <w:color w:val="auto"/>
          <w:sz w:val="32"/>
          <w:szCs w:val="32"/>
        </w:rPr>
        <w:t>重新开展采购活动。</w:t>
      </w:r>
    </w:p>
    <w:p>
      <w:pPr>
        <w:keepNext w:val="0"/>
        <w:keepLines w:val="0"/>
        <w:pageBreakBefore w:val="0"/>
        <w:widowControl/>
        <w:kinsoku/>
        <w:wordWrap/>
        <w:overflowPunct/>
        <w:topLinePunct/>
        <w:autoSpaceDE/>
        <w:autoSpaceDN/>
        <w:bidi w:val="0"/>
        <w:adjustRightInd w:val="0"/>
        <w:snapToGrid w:val="0"/>
        <w:spacing w:line="360" w:lineRule="auto"/>
        <w:ind w:left="0" w:leftChars="0" w:right="0" w:rightChars="0" w:firstLine="480" w:firstLineChars="150"/>
        <w:textAlignment w:val="auto"/>
        <w:outlineLvl w:val="9"/>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color w:val="auto"/>
          <w:sz w:val="32"/>
          <w:szCs w:val="32"/>
          <w:lang w:eastAsia="zh-CN"/>
        </w:rPr>
        <w:t>另根据</w:t>
      </w:r>
      <w:r>
        <w:rPr>
          <w:rFonts w:hint="eastAsia" w:ascii="方正仿宋_GBK" w:hAnsi="方正仿宋_GBK" w:eastAsia="方正仿宋_GBK" w:cs="方正仿宋_GBK"/>
          <w:bCs/>
          <w:color w:val="auto"/>
          <w:sz w:val="32"/>
          <w:szCs w:val="32"/>
        </w:rPr>
        <w:t>《政府采购质疑和投诉办法》（财政部令第94号）第</w:t>
      </w:r>
      <w:r>
        <w:rPr>
          <w:rFonts w:hint="eastAsia" w:ascii="方正仿宋_GBK" w:hAnsi="方正仿宋_GBK" w:eastAsia="方正仿宋_GBK" w:cs="方正仿宋_GBK"/>
          <w:bCs/>
          <w:color w:val="auto"/>
          <w:sz w:val="32"/>
          <w:szCs w:val="32"/>
          <w:lang w:eastAsia="zh-CN"/>
        </w:rPr>
        <w:t>二十九</w:t>
      </w:r>
      <w:r>
        <w:rPr>
          <w:rFonts w:hint="eastAsia" w:ascii="方正仿宋_GBK" w:hAnsi="方正仿宋_GBK" w:eastAsia="方正仿宋_GBK" w:cs="方正仿宋_GBK"/>
          <w:bCs/>
          <w:color w:val="auto"/>
          <w:sz w:val="32"/>
          <w:szCs w:val="32"/>
        </w:rPr>
        <w:t>条第（</w:t>
      </w:r>
      <w:r>
        <w:rPr>
          <w:rFonts w:hint="eastAsia" w:ascii="方正仿宋_GBK" w:hAnsi="方正仿宋_GBK" w:eastAsia="方正仿宋_GBK" w:cs="方正仿宋_GBK"/>
          <w:bCs/>
          <w:color w:val="auto"/>
          <w:sz w:val="32"/>
          <w:szCs w:val="32"/>
          <w:lang w:eastAsia="zh-CN"/>
        </w:rPr>
        <w:t>二</w:t>
      </w:r>
      <w:r>
        <w:rPr>
          <w:rFonts w:hint="eastAsia" w:ascii="方正仿宋_GBK" w:hAnsi="方正仿宋_GBK" w:eastAsia="方正仿宋_GBK" w:cs="方正仿宋_GBK"/>
          <w:bCs/>
          <w:color w:val="auto"/>
          <w:sz w:val="32"/>
          <w:szCs w:val="32"/>
        </w:rPr>
        <w:t>）项之规定，我局决定如下：</w:t>
      </w:r>
      <w:r>
        <w:rPr>
          <w:rFonts w:hint="eastAsia" w:ascii="方正仿宋_GBK" w:hAnsi="方正仿宋_GBK" w:eastAsia="方正仿宋_GBK" w:cs="方正仿宋_GBK"/>
          <w:bCs/>
          <w:color w:val="auto"/>
          <w:sz w:val="32"/>
          <w:szCs w:val="32"/>
          <w:lang w:eastAsia="zh-CN"/>
        </w:rPr>
        <w:t>投诉事项</w:t>
      </w:r>
      <w:r>
        <w:rPr>
          <w:rFonts w:hint="eastAsia" w:ascii="方正仿宋_GBK" w:hAnsi="方正仿宋_GBK" w:eastAsia="方正仿宋_GBK" w:cs="方正仿宋_GBK"/>
          <w:bCs/>
          <w:color w:val="auto"/>
          <w:sz w:val="32"/>
          <w:szCs w:val="32"/>
          <w:lang w:val="en-US" w:eastAsia="zh-CN"/>
        </w:rPr>
        <w:t>3不成立，予以驳回。</w:t>
      </w:r>
    </w:p>
    <w:p>
      <w:pPr>
        <w:keepNext w:val="0"/>
        <w:keepLines w:val="0"/>
        <w:pageBreakBefore w:val="0"/>
        <w:widowControl/>
        <w:kinsoku/>
        <w:wordWrap/>
        <w:overflowPunct/>
        <w:topLinePunct/>
        <w:autoSpaceDE/>
        <w:autoSpaceDN/>
        <w:bidi w:val="0"/>
        <w:adjustRightInd w:val="0"/>
        <w:snapToGrid w:val="0"/>
        <w:spacing w:line="360" w:lineRule="auto"/>
        <w:ind w:left="0" w:leftChars="0" w:right="0" w:rightChars="0" w:firstLine="480" w:firstLineChars="15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若对本决定不服，可以自收到本决定书之日起六十日内向重庆市</w:t>
      </w:r>
      <w:r>
        <w:rPr>
          <w:rFonts w:hint="eastAsia" w:ascii="方正仿宋_GBK" w:hAnsi="方正仿宋_GBK" w:eastAsia="方正仿宋_GBK" w:cs="方正仿宋_GBK"/>
          <w:color w:val="auto"/>
          <w:sz w:val="32"/>
          <w:szCs w:val="32"/>
          <w:lang w:eastAsia="zh-CN"/>
        </w:rPr>
        <w:t>荣昌区人民政府</w:t>
      </w:r>
      <w:r>
        <w:rPr>
          <w:rFonts w:hint="eastAsia" w:ascii="方正仿宋_GBK" w:hAnsi="方正仿宋_GBK" w:eastAsia="方正仿宋_GBK" w:cs="方正仿宋_GBK"/>
          <w:color w:val="auto"/>
          <w:sz w:val="32"/>
          <w:szCs w:val="32"/>
        </w:rPr>
        <w:t>申请行政复议，或者自收到本决定书之日起六个月内依法向人民法院提起行政诉讼。</w:t>
      </w: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附件：送达回证</w:t>
      </w: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firstLine="4960" w:firstLineChars="1550"/>
        <w:jc w:val="left"/>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firstLine="4960" w:firstLineChars="1550"/>
        <w:jc w:val="left"/>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firstLine="4960" w:firstLineChars="155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eastAsia="zh-CN"/>
        </w:rPr>
        <w:t>荣昌区财政局</w:t>
      </w:r>
    </w:p>
    <w:p>
      <w:pPr>
        <w:keepNext w:val="0"/>
        <w:keepLines w:val="0"/>
        <w:pageBreakBefore w:val="0"/>
        <w:widowControl/>
        <w:kinsoku/>
        <w:wordWrap/>
        <w:overflowPunct/>
        <w:topLinePunct/>
        <w:autoSpaceDE/>
        <w:autoSpaceDN/>
        <w:bidi w:val="0"/>
        <w:adjustRightInd w:val="0"/>
        <w:snapToGrid w:val="0"/>
        <w:spacing w:line="580" w:lineRule="exact"/>
        <w:ind w:left="0" w:leftChars="0" w:right="0" w:rightChars="0" w:firstLine="5280" w:firstLineChars="165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2021年</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p>
    <w:p>
      <w:pPr>
        <w:keepNext w:val="0"/>
        <w:keepLines w:val="0"/>
        <w:pageBreakBefore w:val="0"/>
        <w:kinsoku/>
        <w:wordWrap/>
        <w:overflowPunct/>
        <w:autoSpaceDE/>
        <w:autoSpaceDN/>
        <w:bidi w:val="0"/>
        <w:spacing w:line="580" w:lineRule="exact"/>
        <w:ind w:left="0" w:leftChars="0" w:right="0" w:rightChars="0"/>
        <w:textAlignment w:val="auto"/>
        <w:outlineLvl w:val="9"/>
        <w:rPr>
          <w:rFonts w:hint="eastAsia" w:ascii="方正仿宋_GBK" w:hAnsi="方正仿宋_GBK" w:eastAsia="方正仿宋_GBK" w:cs="方正仿宋_GBK"/>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1</w:t>
                          </w:r>
                          <w:r>
                            <w:rPr>
                              <w:rFonts w:hint="eastAsia" w:asciiTheme="minorEastAsia" w:hAnsiTheme="minorEastAsia" w:eastAsiaTheme="minorEastAsia" w:cstheme="minorEastAsia"/>
                              <w:sz w:val="28"/>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1</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125A"/>
    <w:rsid w:val="000266B0"/>
    <w:rsid w:val="00163330"/>
    <w:rsid w:val="001C22B4"/>
    <w:rsid w:val="002D730C"/>
    <w:rsid w:val="002E3A8B"/>
    <w:rsid w:val="00361860"/>
    <w:rsid w:val="003E7FAF"/>
    <w:rsid w:val="003F03B2"/>
    <w:rsid w:val="00510814"/>
    <w:rsid w:val="0051595B"/>
    <w:rsid w:val="00537C16"/>
    <w:rsid w:val="00551594"/>
    <w:rsid w:val="0055480F"/>
    <w:rsid w:val="006A1DA5"/>
    <w:rsid w:val="006B5B76"/>
    <w:rsid w:val="007776BB"/>
    <w:rsid w:val="007E7EE5"/>
    <w:rsid w:val="008D5E1F"/>
    <w:rsid w:val="00A54CB0"/>
    <w:rsid w:val="00B06E38"/>
    <w:rsid w:val="00BF5ADC"/>
    <w:rsid w:val="00CC395F"/>
    <w:rsid w:val="00D040FD"/>
    <w:rsid w:val="00EF6B41"/>
    <w:rsid w:val="00F8006F"/>
    <w:rsid w:val="00F96178"/>
    <w:rsid w:val="02350A39"/>
    <w:rsid w:val="04E83A71"/>
    <w:rsid w:val="0F746027"/>
    <w:rsid w:val="1094125A"/>
    <w:rsid w:val="168870A9"/>
    <w:rsid w:val="192D21DF"/>
    <w:rsid w:val="1B141436"/>
    <w:rsid w:val="245F614F"/>
    <w:rsid w:val="2A235BC9"/>
    <w:rsid w:val="2A2D6640"/>
    <w:rsid w:val="2AEE6FD3"/>
    <w:rsid w:val="2DA70EA2"/>
    <w:rsid w:val="3349349A"/>
    <w:rsid w:val="39056149"/>
    <w:rsid w:val="39B1780B"/>
    <w:rsid w:val="3A825517"/>
    <w:rsid w:val="3C9E4828"/>
    <w:rsid w:val="40661930"/>
    <w:rsid w:val="4D0C0EC7"/>
    <w:rsid w:val="503F170D"/>
    <w:rsid w:val="50BE132A"/>
    <w:rsid w:val="55C92B15"/>
    <w:rsid w:val="59930F0E"/>
    <w:rsid w:val="59C13C01"/>
    <w:rsid w:val="6424082E"/>
    <w:rsid w:val="644377A3"/>
    <w:rsid w:val="647435FC"/>
    <w:rsid w:val="6BFA2D33"/>
    <w:rsid w:val="73CA32FD"/>
    <w:rsid w:val="777C3B3A"/>
    <w:rsid w:val="7ED60052"/>
    <w:rsid w:val="7F5F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tabs>
        <w:tab w:val="left" w:pos="3360"/>
      </w:tabs>
      <w:snapToGrid w:val="0"/>
      <w:spacing w:before="100" w:beforeLines="100" w:after="50" w:afterLines="50" w:line="800" w:lineRule="atLeast"/>
      <w:jc w:val="center"/>
      <w:outlineLvl w:val="0"/>
    </w:pPr>
    <w:rPr>
      <w:rFonts w:ascii="Times New Roman" w:hAnsi="Times New Roman" w:eastAsia="方正小标宋_GBK"/>
      <w:sz w:val="44"/>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6">
    <w:name w:val="Body Text"/>
    <w:basedOn w:val="1"/>
    <w:next w:val="7"/>
    <w:qFormat/>
    <w:uiPriority w:val="0"/>
    <w:rPr>
      <w:rFonts w:ascii="仿宋_GB2312" w:eastAsia="仿宋_GB2312"/>
      <w:sz w:val="32"/>
    </w:rPr>
  </w:style>
  <w:style w:type="paragraph" w:styleId="7">
    <w:name w:val="Body Text Indent"/>
    <w:basedOn w:val="1"/>
    <w:unhideWhenUsed/>
    <w:qFormat/>
    <w:uiPriority w:val="99"/>
    <w:pPr>
      <w:spacing w:after="120"/>
      <w:ind w:left="420" w:leftChars="2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character" w:styleId="13">
    <w:name w:val="Hyperlink"/>
    <w:basedOn w:val="12"/>
    <w:qFormat/>
    <w:uiPriority w:val="0"/>
    <w:rPr>
      <w:color w:val="0000FF"/>
      <w:u w:val="single"/>
    </w:rPr>
  </w:style>
  <w:style w:type="character" w:customStyle="1" w:styleId="14">
    <w:name w:val="页眉 Char"/>
    <w:basedOn w:val="12"/>
    <w:link w:val="9"/>
    <w:qFormat/>
    <w:uiPriority w:val="0"/>
    <w:rPr>
      <w:rFonts w:ascii="Calibri" w:hAnsi="Calibri"/>
      <w:kern w:val="2"/>
      <w:sz w:val="18"/>
      <w:szCs w:val="18"/>
    </w:rPr>
  </w:style>
  <w:style w:type="character" w:customStyle="1" w:styleId="15">
    <w:name w:val="页脚 Char"/>
    <w:basedOn w:val="12"/>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cqhg</Company>
  <Pages>4</Pages>
  <Words>278</Words>
  <Characters>1585</Characters>
  <Lines>13</Lines>
  <Paragraphs>3</Paragraphs>
  <TotalTime>0</TotalTime>
  <ScaleCrop>false</ScaleCrop>
  <LinksUpToDate>false</LinksUpToDate>
  <CharactersWithSpaces>1860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2021-05-14T07:16:00Z</dcterms:created>
  <dc:creator>颜小辉律师</dc:creator>
  <cp:lastModifiedBy>HP280</cp:lastModifiedBy>
  <cp:lastPrinted>2021-11-15T02:14:00Z</cp:lastPrinted>
  <dcterms:modified xsi:type="dcterms:W3CDTF">2022-03-10T08:31:46Z</dcterms:modified>
  <dc:title>重庆市江北区财政局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FDB1DD5D978A41D2BF6038C0EA5518CF</vt:lpwstr>
  </property>
</Properties>
</file>